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C2" w:rsidRPr="002A5422" w:rsidRDefault="005833C2" w:rsidP="005833C2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32) </w:t>
      </w:r>
      <w:r w:rsidRPr="000A47DF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должностные лица органов местного самоуправления привлечены к административной ответственности</w:t>
      </w:r>
    </w:p>
    <w:p w:rsidR="005833C2" w:rsidRPr="002A5422" w:rsidRDefault="005833C2" w:rsidP="005833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результате проведенных прокуратурой Кореновского района проверочных мероприятий установлены факты нарушений при рассмотрении органами местного самоуправления заявлений граждан о предоставлении земельных участков без проведения торгов.</w:t>
      </w:r>
    </w:p>
    <w:p w:rsidR="005833C2" w:rsidRPr="002A5422" w:rsidRDefault="005833C2" w:rsidP="005833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 xml:space="preserve">В связи с принятием администрацией Кореновского городского поселения незаконного решения об отказе в предоставлении земельного участка и несоблюдением администрацией сроков рассмотрения заявления о предоставлении земельного участка прокуратурой района в отношении лиц, допустивших нарушения, возбуждены дела по ч. 3 ст. 19.9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(отказ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участка</w:t>
      </w:r>
      <w:proofErr w:type="gramEnd"/>
      <w:r w:rsidRPr="002A5422">
        <w:rPr>
          <w:color w:val="000000"/>
          <w:sz w:val="28"/>
          <w:szCs w:val="28"/>
        </w:rPr>
        <w:t xml:space="preserve"> по не предусмотренным законом основаниям)</w:t>
      </w:r>
      <w:proofErr w:type="gramStart"/>
      <w:r w:rsidRPr="002A5422">
        <w:rPr>
          <w:color w:val="000000"/>
          <w:sz w:val="28"/>
          <w:szCs w:val="28"/>
        </w:rPr>
        <w:t>.</w:t>
      </w:r>
      <w:proofErr w:type="gramEnd"/>
      <w:r w:rsidRPr="002A5422">
        <w:rPr>
          <w:color w:val="000000"/>
          <w:sz w:val="28"/>
          <w:szCs w:val="28"/>
        </w:rPr>
        <w:t xml:space="preserve">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 xml:space="preserve">. 1 ст. 19.9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сроков рассмотрения заявлений граждан и организаций о предоставлении находящихся в государственной и муниципальной собственности земельных участков) соответственно.</w:t>
      </w:r>
    </w:p>
    <w:p w:rsidR="005833C2" w:rsidRPr="002A5422" w:rsidRDefault="005833C2" w:rsidP="005833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По результатам рассмотрения дел об административных правонарушениях в августе 2024 года </w:t>
      </w:r>
      <w:proofErr w:type="gramStart"/>
      <w:r w:rsidRPr="002A5422">
        <w:rPr>
          <w:color w:val="000000"/>
          <w:sz w:val="28"/>
          <w:szCs w:val="28"/>
        </w:rPr>
        <w:t>в каждом из случаев судом приняты решения о назначении должностным лицам органов местного самоуправления наказания в виде штрафа на общую сумму</w:t>
      </w:r>
      <w:proofErr w:type="gramEnd"/>
      <w:r w:rsidRPr="002A5422">
        <w:rPr>
          <w:color w:val="000000"/>
          <w:sz w:val="28"/>
          <w:szCs w:val="28"/>
        </w:rPr>
        <w:t xml:space="preserve"> 6 тыс. рублей.</w:t>
      </w:r>
    </w:p>
    <w:p w:rsidR="005833C2" w:rsidRDefault="005833C2" w:rsidP="005833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настоящее время нарушения устранены.</w:t>
      </w:r>
    </w:p>
    <w:p w:rsidR="00DA70B3" w:rsidRDefault="005833C2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33C2"/>
    <w:rsid w:val="0009407E"/>
    <w:rsid w:val="000C739F"/>
    <w:rsid w:val="00347C90"/>
    <w:rsid w:val="005833C2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5833C2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33C2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583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2025-09-04T08:25:00Z</dcterms:created>
  <dcterms:modified xsi:type="dcterms:W3CDTF">2025-09-04T08:25:00Z</dcterms:modified>
</cp:coreProperties>
</file>