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E7" w:rsidRPr="002A5422" w:rsidRDefault="00D51BE7" w:rsidP="00D51BE7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29) </w:t>
      </w:r>
      <w:r w:rsidRPr="00B00639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должностные лица коммерческих организаций за нарушение бюджетного законодательства привлечены к административной ответственности</w:t>
      </w:r>
    </w:p>
    <w:p w:rsidR="00D51BE7" w:rsidRPr="002A5422" w:rsidRDefault="00D51BE7" w:rsidP="00D51B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соблюдения требований бюджетного законодательства при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</w:t>
      </w:r>
    </w:p>
    <w:p w:rsidR="00D51BE7" w:rsidRPr="002A5422" w:rsidRDefault="00D51BE7" w:rsidP="00D51B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Установлено, что в рамках соглашений, заключённых между министерством сельского хозяйства и перерабатывающей промышленности Краснодарского края, двум хозяйствующим субъектам Кореновского района предоставлены субсидии на возмещение затрат по приобретению </w:t>
      </w:r>
      <w:proofErr w:type="spellStart"/>
      <w:r w:rsidRPr="002A5422">
        <w:rPr>
          <w:color w:val="000000"/>
          <w:sz w:val="28"/>
          <w:szCs w:val="28"/>
        </w:rPr>
        <w:t>рыбоперерабатывающего</w:t>
      </w:r>
      <w:proofErr w:type="spellEnd"/>
      <w:r w:rsidRPr="002A5422">
        <w:rPr>
          <w:color w:val="000000"/>
          <w:sz w:val="28"/>
          <w:szCs w:val="28"/>
        </w:rPr>
        <w:t xml:space="preserve"> оборудования и по финансовому обеспечению части затрат на поддержку собственного производства молока.</w:t>
      </w:r>
    </w:p>
    <w:p w:rsidR="00D51BE7" w:rsidRPr="002A5422" w:rsidRDefault="00D51BE7" w:rsidP="00D51B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При этом субъекты предпринимательства в 2023 году не обеспечили достижение значений результатов, установленных соглашениями, что повлекло возвращение части субсидий в бюджет края.</w:t>
      </w:r>
    </w:p>
    <w:p w:rsidR="00D51BE7" w:rsidRDefault="00D51BE7" w:rsidP="00D51B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С учетом изложенного прокуратура возбудила дела по ч. 2 ст. 15.15.5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(нарушение условий предоставления субсидий), по </w:t>
      </w:r>
      <w:proofErr w:type="gramStart"/>
      <w:r w:rsidRPr="002A5422">
        <w:rPr>
          <w:color w:val="000000"/>
          <w:sz w:val="28"/>
          <w:szCs w:val="28"/>
        </w:rPr>
        <w:t>результатам</w:t>
      </w:r>
      <w:proofErr w:type="gramEnd"/>
      <w:r w:rsidRPr="002A5422">
        <w:rPr>
          <w:color w:val="000000"/>
          <w:sz w:val="28"/>
          <w:szCs w:val="28"/>
        </w:rPr>
        <w:t xml:space="preserve"> рассмотрения которых департаментом финансово-бюджетного надзора Краснодарского края каждому из них назначен штраф в размере 10 тыс. рублей.</w:t>
      </w:r>
    </w:p>
    <w:p w:rsidR="00DA70B3" w:rsidRPr="00D51BE7" w:rsidRDefault="00D51BE7" w:rsidP="00D51BE7"/>
    <w:sectPr w:rsidR="00DA70B3" w:rsidRPr="00D51BE7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6E73"/>
    <w:rsid w:val="0009407E"/>
    <w:rsid w:val="000C739F"/>
    <w:rsid w:val="00347C90"/>
    <w:rsid w:val="00396E73"/>
    <w:rsid w:val="005603F4"/>
    <w:rsid w:val="00645E1F"/>
    <w:rsid w:val="00A16DF6"/>
    <w:rsid w:val="00A94DE6"/>
    <w:rsid w:val="00A95E2D"/>
    <w:rsid w:val="00D51BE7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396E73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E73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396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2025-09-04T08:23:00Z</dcterms:created>
  <dcterms:modified xsi:type="dcterms:W3CDTF">2025-09-04T08:25:00Z</dcterms:modified>
</cp:coreProperties>
</file>