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63" w:rsidRPr="002A5422" w:rsidRDefault="000D4463" w:rsidP="000D4463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27) </w:t>
      </w:r>
      <w:proofErr w:type="gramStart"/>
      <w:r w:rsidRPr="00B00639">
        <w:rPr>
          <w:bCs/>
          <w:color w:val="000000"/>
          <w:w w:val="100"/>
          <w:sz w:val="28"/>
          <w:szCs w:val="28"/>
          <w:lang w:val="ru-RU"/>
        </w:rPr>
        <w:t>В</w:t>
      </w:r>
      <w:proofErr w:type="gramEnd"/>
      <w:r w:rsidRPr="00B00639">
        <w:rPr>
          <w:bCs/>
          <w:color w:val="000000"/>
          <w:w w:val="100"/>
          <w:sz w:val="28"/>
          <w:szCs w:val="28"/>
          <w:lang w:val="ru-RU"/>
        </w:rPr>
        <w:t xml:space="preserve"> </w:t>
      </w:r>
      <w:proofErr w:type="gramStart"/>
      <w:r w:rsidRPr="00B00639">
        <w:rPr>
          <w:bCs/>
          <w:color w:val="000000"/>
          <w:w w:val="100"/>
          <w:sz w:val="28"/>
          <w:szCs w:val="28"/>
          <w:lang w:val="ru-RU"/>
        </w:rPr>
        <w:t>Кореновском</w:t>
      </w:r>
      <w:proofErr w:type="gramEnd"/>
      <w:r w:rsidRPr="00B00639">
        <w:rPr>
          <w:bCs/>
          <w:color w:val="000000"/>
          <w:w w:val="100"/>
          <w:sz w:val="28"/>
          <w:szCs w:val="28"/>
          <w:lang w:val="ru-RU"/>
        </w:rPr>
        <w:t xml:space="preserve"> районе прокуратура направила в суд уголовное дело в отношении лица, обвиняемого в причинении тяжкого вреда здоровью потерпевшему, что повлекло его смерть</w:t>
      </w:r>
    </w:p>
    <w:p w:rsidR="000D4463" w:rsidRPr="002A5422" w:rsidRDefault="000D4463" w:rsidP="000D44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Прокурор Кореновского района утвердил обвинительное заключение по уголовному делу в отношении 42-летнего жителя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>. Кореновска.</w:t>
      </w:r>
    </w:p>
    <w:p w:rsidR="000D4463" w:rsidRPr="002A5422" w:rsidRDefault="000D4463" w:rsidP="000D44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Органом предварительного расследования он обвиняется по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4 ст. 111 УК РФ (умышленное причинение тяжкого вреда здоровью, повлекшее по неосторожности смерть потерпевшего).</w:t>
      </w:r>
    </w:p>
    <w:p w:rsidR="000D4463" w:rsidRPr="002A5422" w:rsidRDefault="000D4463" w:rsidP="000D44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По версии следствия, в ночь с 3 на 4 сентября 2023 года гражданин совместно с 38-летним знакомым находились вблизи жилого дома по ул. Садовой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>. Кореновска, где между ними произошла словесная ссора, в ходе которой нападавший нанес руками и ногами тяжкие телесные повреждения потерпевшему.</w:t>
      </w:r>
    </w:p>
    <w:p w:rsidR="000D4463" w:rsidRPr="002A5422" w:rsidRDefault="000D4463" w:rsidP="000D44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результате полученных травм 8 сентября 2023 года потерпевший скончался в лечебном учреждении.</w:t>
      </w:r>
    </w:p>
    <w:p w:rsidR="000D4463" w:rsidRPr="002A5422" w:rsidRDefault="000D4463" w:rsidP="000D44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Уголовное дело направлено в Кореновский районный суд для рассмотрения по существу.</w:t>
      </w:r>
    </w:p>
    <w:p w:rsidR="000D4463" w:rsidRPr="002A5422" w:rsidRDefault="000D4463" w:rsidP="000D44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Санкция за указанное преступление предусматривает до 15 лет лишения свободы.</w:t>
      </w:r>
    </w:p>
    <w:p w:rsidR="00DA70B3" w:rsidRDefault="000D4463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4463"/>
    <w:rsid w:val="0009407E"/>
    <w:rsid w:val="000C739F"/>
    <w:rsid w:val="000D4463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0D4463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463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0D44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2025-09-04T08:24:00Z</dcterms:created>
  <dcterms:modified xsi:type="dcterms:W3CDTF">2025-09-04T08:24:00Z</dcterms:modified>
</cp:coreProperties>
</file>