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19" w:rsidRPr="002A5422" w:rsidRDefault="000A7819" w:rsidP="000A78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A7819" w:rsidRPr="002A5422" w:rsidRDefault="000A7819" w:rsidP="000A7819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11) </w:t>
      </w:r>
      <w:r w:rsidRPr="00C33F70">
        <w:rPr>
          <w:bCs/>
          <w:color w:val="000000"/>
          <w:w w:val="100"/>
          <w:sz w:val="28"/>
          <w:szCs w:val="28"/>
          <w:lang w:val="ru-RU"/>
        </w:rPr>
        <w:t xml:space="preserve">Принятыми прокуратурой Кореновского района мерами реагирования восстановлены права жителя </w:t>
      </w:r>
      <w:proofErr w:type="gramStart"/>
      <w:r w:rsidRPr="00C33F70">
        <w:rPr>
          <w:bCs/>
          <w:color w:val="000000"/>
          <w:w w:val="100"/>
          <w:sz w:val="28"/>
          <w:szCs w:val="28"/>
          <w:lang w:val="ru-RU"/>
        </w:rPr>
        <w:t>г</w:t>
      </w:r>
      <w:proofErr w:type="gramEnd"/>
      <w:r w:rsidRPr="00C33F70">
        <w:rPr>
          <w:bCs/>
          <w:color w:val="000000"/>
          <w:w w:val="100"/>
          <w:sz w:val="28"/>
          <w:szCs w:val="28"/>
          <w:lang w:val="ru-RU"/>
        </w:rPr>
        <w:t>. Кореновска на газификацию домовладения</w:t>
      </w:r>
    </w:p>
    <w:p w:rsidR="000A7819" w:rsidRPr="002A5422" w:rsidRDefault="000A7819" w:rsidP="000A78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Прокуратура Кореновского района в ходе проверки установила, что жителем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 xml:space="preserve">. Кореновска, проживающего по ул. Чернышевского, с филиалом № 4 АО «Газпром газораспределение Краснодар» в сентябре 2022 года заключен договор о технологическом присоединении домовладения к сети газораспределения в рамках программы </w:t>
      </w:r>
      <w:proofErr w:type="spellStart"/>
      <w:r w:rsidRPr="002A5422">
        <w:rPr>
          <w:color w:val="000000"/>
          <w:sz w:val="28"/>
          <w:szCs w:val="28"/>
        </w:rPr>
        <w:t>догазификации</w:t>
      </w:r>
      <w:proofErr w:type="spellEnd"/>
      <w:r w:rsidRPr="002A5422">
        <w:rPr>
          <w:color w:val="000000"/>
          <w:sz w:val="28"/>
          <w:szCs w:val="28"/>
        </w:rPr>
        <w:t xml:space="preserve"> населения.</w:t>
      </w:r>
    </w:p>
    <w:p w:rsidR="000A7819" w:rsidRPr="002A5422" w:rsidRDefault="000A7819" w:rsidP="000A78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Вместе с тем газоснабжающей компанией в установленный договором срок обязательства в полном объеме не выполнены, домовладение к сети не подключено.</w:t>
      </w:r>
    </w:p>
    <w:p w:rsidR="000A7819" w:rsidRPr="002A5422" w:rsidRDefault="000A7819" w:rsidP="000A78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С учетом выявленных нарушений прокуратура директору филиала № 4 АО «Газпром газораспределение Краснодар» в декабре 2023 года внесла представление, которое рассмотрено и удовлетворено в январе текущего года, работа газоснабжающей компании в отношении домовладения заявителя активизирована.</w:t>
      </w:r>
    </w:p>
    <w:p w:rsidR="000A7819" w:rsidRDefault="000A7819" w:rsidP="000A78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настоящее время в результате принятых прокуратурой района мер реагирования нарушения устранены, осуществлено технологическое присоединение домовладения заявителя к сети газоснабжения.</w:t>
      </w:r>
    </w:p>
    <w:p w:rsidR="00DA70B3" w:rsidRDefault="000A7819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7819"/>
    <w:rsid w:val="0009407E"/>
    <w:rsid w:val="000A7819"/>
    <w:rsid w:val="000C739F"/>
    <w:rsid w:val="00347C9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0A7819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819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0A78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2025-09-04T08:20:00Z</dcterms:created>
  <dcterms:modified xsi:type="dcterms:W3CDTF">2025-09-04T08:20:00Z</dcterms:modified>
</cp:coreProperties>
</file>