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9A" w:rsidRPr="00C33F70" w:rsidRDefault="005B069A" w:rsidP="005B069A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C33F70">
        <w:rPr>
          <w:w w:val="100"/>
          <w:sz w:val="28"/>
          <w:szCs w:val="28"/>
          <w:lang w:val="ru-RU"/>
        </w:rPr>
        <w:t xml:space="preserve">8) </w:t>
      </w:r>
      <w:r w:rsidRPr="00C33F70">
        <w:rPr>
          <w:bCs/>
          <w:color w:val="000000"/>
          <w:w w:val="100"/>
          <w:sz w:val="28"/>
          <w:szCs w:val="28"/>
          <w:lang w:val="ru-RU"/>
        </w:rPr>
        <w:t>Прокуратурой Кореновского района восстановлены жилищные права инвалида</w:t>
      </w:r>
    </w:p>
    <w:p w:rsidR="005B069A" w:rsidRPr="002A5422" w:rsidRDefault="005B069A" w:rsidP="005B06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  <w:shd w:val="clear" w:color="auto" w:fill="FFFFFF"/>
        </w:rPr>
        <w:t>Прокуратура Кореновского района по обращению 45-летнего местного жителя, являющегося инвалидом 1 группы, провела проверку соблюдения жилищного законодательства.</w:t>
      </w:r>
    </w:p>
    <w:p w:rsidR="005B069A" w:rsidRPr="002A5422" w:rsidRDefault="005B069A" w:rsidP="005B06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 xml:space="preserve">Установлено, что заявитель в общей долевой собственности имеет жилой дом, расположенный в </w:t>
      </w:r>
      <w:proofErr w:type="gramStart"/>
      <w:r w:rsidRPr="002A5422">
        <w:rPr>
          <w:color w:val="000000"/>
          <w:sz w:val="28"/>
          <w:szCs w:val="28"/>
        </w:rPr>
        <w:t>г</w:t>
      </w:r>
      <w:proofErr w:type="gramEnd"/>
      <w:r w:rsidRPr="002A5422">
        <w:rPr>
          <w:color w:val="000000"/>
          <w:sz w:val="28"/>
          <w:szCs w:val="28"/>
        </w:rPr>
        <w:t>. Кореновске, в пользовании которым более 4-х лет препятствовал смежный собственник домовладения (отказывал в передаче ключей от домовладения).</w:t>
      </w:r>
    </w:p>
    <w:p w:rsidR="005B069A" w:rsidRPr="002A5422" w:rsidRDefault="005B069A" w:rsidP="005B06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Учитывая, что неправомерные действия смежного собственника нарушали конституционные права на жилище инвалида, прокуратура направила в суд исковое заявление об устранении препятствий в пользовании жилым помещением, которое рассмотрено и удовлетворено в феврале текущего года.</w:t>
      </w:r>
    </w:p>
    <w:p w:rsidR="005B069A" w:rsidRPr="002A5422" w:rsidRDefault="005B069A" w:rsidP="005B069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A5422">
        <w:rPr>
          <w:color w:val="000000"/>
          <w:sz w:val="28"/>
          <w:szCs w:val="28"/>
        </w:rPr>
        <w:t>Жилищные права инвалида восстановлены.</w:t>
      </w:r>
    </w:p>
    <w:p w:rsidR="00DA70B3" w:rsidRDefault="005B069A"/>
    <w:sectPr w:rsidR="00DA70B3" w:rsidSect="00A94DE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069A"/>
    <w:rsid w:val="0009407E"/>
    <w:rsid w:val="000C739F"/>
    <w:rsid w:val="00347C90"/>
    <w:rsid w:val="005B069A"/>
    <w:rsid w:val="00645E1F"/>
    <w:rsid w:val="00A16DF6"/>
    <w:rsid w:val="00A94DE6"/>
    <w:rsid w:val="00A95E2D"/>
    <w:rsid w:val="00E0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1F"/>
  </w:style>
  <w:style w:type="paragraph" w:styleId="2">
    <w:name w:val="heading 2"/>
    <w:basedOn w:val="a"/>
    <w:next w:val="a"/>
    <w:link w:val="20"/>
    <w:uiPriority w:val="9"/>
    <w:qFormat/>
    <w:rsid w:val="005B069A"/>
    <w:pPr>
      <w:keepNext/>
      <w:tabs>
        <w:tab w:val="left" w:pos="142"/>
      </w:tabs>
      <w:outlineLvl w:val="1"/>
    </w:pPr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069A"/>
    <w:rPr>
      <w:rFonts w:ascii="Times New Roman" w:eastAsia="Times New Roman" w:hAnsi="Times New Roman" w:cs="Times New Roman"/>
      <w:b/>
      <w:w w:val="90"/>
      <w:sz w:val="24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5B069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2025-09-04T08:17:00Z</dcterms:created>
  <dcterms:modified xsi:type="dcterms:W3CDTF">2025-09-04T08:17:00Z</dcterms:modified>
</cp:coreProperties>
</file>