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D3" w:rsidRPr="002A5422" w:rsidRDefault="00CF47D3" w:rsidP="00CF47D3">
      <w:pPr>
        <w:ind w:firstLine="709"/>
        <w:jc w:val="both"/>
        <w:rPr>
          <w:w w:val="100"/>
          <w:sz w:val="28"/>
          <w:szCs w:val="28"/>
        </w:rPr>
      </w:pPr>
    </w:p>
    <w:p w:rsidR="00CF47D3" w:rsidRPr="002A5422" w:rsidRDefault="00CF47D3" w:rsidP="00CF47D3">
      <w:pPr>
        <w:ind w:firstLine="709"/>
        <w:jc w:val="both"/>
        <w:rPr>
          <w:w w:val="100"/>
          <w:sz w:val="28"/>
          <w:szCs w:val="28"/>
        </w:rPr>
      </w:pPr>
    </w:p>
    <w:p w:rsidR="00CF47D3" w:rsidRPr="004F169D" w:rsidRDefault="00CF47D3" w:rsidP="00CF47D3">
      <w:pPr>
        <w:ind w:firstLine="709"/>
        <w:jc w:val="both"/>
        <w:rPr>
          <w:b/>
          <w:w w:val="100"/>
          <w:sz w:val="28"/>
          <w:szCs w:val="28"/>
        </w:rPr>
      </w:pPr>
      <w:r w:rsidRPr="004F169D">
        <w:rPr>
          <w:b/>
          <w:w w:val="100"/>
          <w:sz w:val="28"/>
          <w:szCs w:val="28"/>
        </w:rPr>
        <w:t>5) По инициативе прокуратуры Кореновского района к административной ответственности привлечен директор организации, осуществляющий сбор твердых бытовых отходов</w:t>
      </w:r>
    </w:p>
    <w:p w:rsidR="00CF47D3" w:rsidRPr="002A5422" w:rsidRDefault="00CF47D3" w:rsidP="00CF47D3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Прокуратура Кореновского района провела проверку исполнения законодательства об отходах производства и потребления в деятельност</w:t>
      </w:r>
      <w:proofErr w:type="gramStart"/>
      <w:r w:rsidRPr="002A5422">
        <w:rPr>
          <w:w w:val="100"/>
          <w:sz w:val="28"/>
          <w:szCs w:val="28"/>
        </w:rPr>
        <w:t>и ООО</w:t>
      </w:r>
      <w:proofErr w:type="gramEnd"/>
      <w:r w:rsidRPr="002A5422">
        <w:rPr>
          <w:w w:val="100"/>
          <w:sz w:val="28"/>
          <w:szCs w:val="28"/>
        </w:rPr>
        <w:t xml:space="preserve"> «Регулируемый оператор», осуществляющего вывоз твердых бытовых отходов на территории Кореновского городского поселения.</w:t>
      </w:r>
    </w:p>
    <w:p w:rsidR="00CF47D3" w:rsidRPr="002A5422" w:rsidRDefault="00CF47D3" w:rsidP="00CF47D3">
      <w:pPr>
        <w:ind w:firstLine="709"/>
        <w:jc w:val="both"/>
        <w:rPr>
          <w:w w:val="100"/>
          <w:sz w:val="28"/>
          <w:szCs w:val="28"/>
        </w:rPr>
      </w:pPr>
      <w:proofErr w:type="gramStart"/>
      <w:r w:rsidRPr="002A5422">
        <w:rPr>
          <w:w w:val="100"/>
          <w:sz w:val="28"/>
          <w:szCs w:val="28"/>
        </w:rPr>
        <w:t>При этом в нарушение законодательства об отходах производства и потребления и об охране окружающей среды предприятием не был поставлен на учет объект, оказывающий негативное воздействие на окружающую среду, допущены нарушения при подаче декларации о плате за негативное воздействие на окружающую среду за 2022 год; установлены факты размещения отходов, содержащих запрещенные к захоронению компоненты;</w:t>
      </w:r>
      <w:proofErr w:type="gramEnd"/>
      <w:r w:rsidRPr="002A5422">
        <w:rPr>
          <w:w w:val="100"/>
          <w:sz w:val="28"/>
          <w:szCs w:val="28"/>
        </w:rPr>
        <w:t xml:space="preserve"> предприятием не сообщено в уполномоченный орган об имевших место 3 фактах возгорания твердых коммунальных отходов; в полном объеме не вносилась плата за негативное воздействие на окружающую среду.</w:t>
      </w:r>
    </w:p>
    <w:p w:rsidR="00CF47D3" w:rsidRPr="002A5422" w:rsidRDefault="00CF47D3" w:rsidP="00CF47D3">
      <w:pPr>
        <w:ind w:firstLine="709"/>
        <w:jc w:val="both"/>
        <w:rPr>
          <w:w w:val="100"/>
          <w:sz w:val="28"/>
          <w:szCs w:val="28"/>
        </w:rPr>
      </w:pPr>
      <w:proofErr w:type="gramStart"/>
      <w:r w:rsidRPr="002A5422">
        <w:rPr>
          <w:w w:val="100"/>
          <w:sz w:val="28"/>
          <w:szCs w:val="28"/>
        </w:rPr>
        <w:t xml:space="preserve">По данным фактам по постановлениям прокурора района директор общества Южным межрегиональным управлением </w:t>
      </w:r>
      <w:proofErr w:type="spellStart"/>
      <w:r w:rsidRPr="002A5422">
        <w:rPr>
          <w:w w:val="100"/>
          <w:sz w:val="28"/>
          <w:szCs w:val="28"/>
        </w:rPr>
        <w:t>Росприроднадзора</w:t>
      </w:r>
      <w:proofErr w:type="spellEnd"/>
      <w:r w:rsidRPr="002A5422">
        <w:rPr>
          <w:w w:val="100"/>
          <w:sz w:val="28"/>
          <w:szCs w:val="28"/>
        </w:rPr>
        <w:t xml:space="preserve"> в январе текущего года привлечен к административной ответственности по ч. 4 ст. 8.2 </w:t>
      </w:r>
      <w:proofErr w:type="spellStart"/>
      <w:r w:rsidRPr="002A5422">
        <w:rPr>
          <w:w w:val="100"/>
          <w:sz w:val="28"/>
          <w:szCs w:val="28"/>
        </w:rPr>
        <w:t>КоАП</w:t>
      </w:r>
      <w:proofErr w:type="spellEnd"/>
      <w:r w:rsidRPr="002A5422">
        <w:rPr>
          <w:w w:val="100"/>
          <w:sz w:val="28"/>
          <w:szCs w:val="28"/>
        </w:rPr>
        <w:t xml:space="preserve"> РФ (несоблюдение требований в области охраны окружающей среды при размещении отходов), ст. 8.1 </w:t>
      </w:r>
      <w:proofErr w:type="spellStart"/>
      <w:r w:rsidRPr="002A5422">
        <w:rPr>
          <w:w w:val="100"/>
          <w:sz w:val="28"/>
          <w:szCs w:val="28"/>
        </w:rPr>
        <w:t>КоАП</w:t>
      </w:r>
      <w:proofErr w:type="spellEnd"/>
      <w:r w:rsidRPr="002A5422">
        <w:rPr>
          <w:w w:val="100"/>
          <w:sz w:val="28"/>
          <w:szCs w:val="28"/>
        </w:rPr>
        <w:t xml:space="preserve"> РФ (несоблюдение экологических требований при эксплуатации объектов капитального строительства), ч. 1 ст. 8.2 </w:t>
      </w:r>
      <w:proofErr w:type="spellStart"/>
      <w:r w:rsidRPr="002A5422">
        <w:rPr>
          <w:w w:val="100"/>
          <w:sz w:val="28"/>
          <w:szCs w:val="28"/>
        </w:rPr>
        <w:t>КоАП</w:t>
      </w:r>
      <w:proofErr w:type="spellEnd"/>
      <w:r w:rsidRPr="002A5422">
        <w:rPr>
          <w:w w:val="100"/>
          <w:sz w:val="28"/>
          <w:szCs w:val="28"/>
        </w:rPr>
        <w:t xml:space="preserve"> РФ (несоблюдение требований в области</w:t>
      </w:r>
      <w:proofErr w:type="gramEnd"/>
      <w:r w:rsidRPr="002A5422">
        <w:rPr>
          <w:w w:val="100"/>
          <w:sz w:val="28"/>
          <w:szCs w:val="28"/>
        </w:rPr>
        <w:t xml:space="preserve"> </w:t>
      </w:r>
      <w:proofErr w:type="gramStart"/>
      <w:r w:rsidRPr="002A5422">
        <w:rPr>
          <w:w w:val="100"/>
          <w:sz w:val="28"/>
          <w:szCs w:val="28"/>
        </w:rPr>
        <w:t xml:space="preserve">охраны окружающей среды при сборе, накоплении, транспортировании, обработке, утилизации или обезвреживании отходов), ст. 8.46 </w:t>
      </w:r>
      <w:proofErr w:type="spellStart"/>
      <w:r w:rsidRPr="002A5422">
        <w:rPr>
          <w:w w:val="100"/>
          <w:sz w:val="28"/>
          <w:szCs w:val="28"/>
        </w:rPr>
        <w:t>КоАП</w:t>
      </w:r>
      <w:proofErr w:type="spellEnd"/>
      <w:r w:rsidRPr="002A5422">
        <w:rPr>
          <w:w w:val="100"/>
          <w:sz w:val="28"/>
          <w:szCs w:val="28"/>
        </w:rPr>
        <w:t xml:space="preserve"> РФ (невыполнение обязанности по подаче заявки на постановку на государственный учет объектов, оказывающих негативное воздействие на окружающую среду), ст. 8.5 </w:t>
      </w:r>
      <w:proofErr w:type="spellStart"/>
      <w:r w:rsidRPr="002A5422">
        <w:rPr>
          <w:w w:val="100"/>
          <w:sz w:val="28"/>
          <w:szCs w:val="28"/>
        </w:rPr>
        <w:t>КоАП</w:t>
      </w:r>
      <w:proofErr w:type="spellEnd"/>
      <w:r w:rsidRPr="002A5422">
        <w:rPr>
          <w:w w:val="100"/>
          <w:sz w:val="28"/>
          <w:szCs w:val="28"/>
        </w:rPr>
        <w:t xml:space="preserve"> РФ (сокрытие, умышленное искажение или несвоевременное сообщение полной и достоверной информации, содержащейся в декларации о плате за негативное воздействие на окружающую среду), ст. 8.41</w:t>
      </w:r>
      <w:proofErr w:type="gramEnd"/>
      <w:r w:rsidRPr="002A5422">
        <w:rPr>
          <w:w w:val="100"/>
          <w:sz w:val="28"/>
          <w:szCs w:val="28"/>
        </w:rPr>
        <w:t xml:space="preserve"> </w:t>
      </w:r>
      <w:proofErr w:type="spellStart"/>
      <w:r w:rsidRPr="002A5422">
        <w:rPr>
          <w:w w:val="100"/>
          <w:sz w:val="28"/>
          <w:szCs w:val="28"/>
        </w:rPr>
        <w:t>КоАП</w:t>
      </w:r>
      <w:proofErr w:type="spellEnd"/>
      <w:r w:rsidRPr="002A5422">
        <w:rPr>
          <w:w w:val="100"/>
          <w:sz w:val="28"/>
          <w:szCs w:val="28"/>
        </w:rPr>
        <w:t xml:space="preserve"> РФ (невнесение платы за негативное воздействие на окружающую среду) в виде административных штрафов на сумму свыше 50 тыс. рублей и предупреждения.</w:t>
      </w:r>
    </w:p>
    <w:p w:rsidR="00CF47D3" w:rsidRPr="002A5422" w:rsidRDefault="00CF47D3" w:rsidP="00CF47D3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В целях устранения выявленных нарушений прокуратурой района директору внесено представление, по итогам рассмотрения которого виновное лицо привлечено к дисциплинарной ответственности, приняты меры по недопущению нарушений впредь.</w:t>
      </w:r>
    </w:p>
    <w:p w:rsidR="00CF47D3" w:rsidRPr="002A5422" w:rsidRDefault="00CF47D3" w:rsidP="00CF47D3">
      <w:pPr>
        <w:ind w:firstLine="709"/>
        <w:jc w:val="both"/>
        <w:rPr>
          <w:w w:val="100"/>
          <w:sz w:val="28"/>
          <w:szCs w:val="28"/>
        </w:rPr>
      </w:pPr>
    </w:p>
    <w:p w:rsidR="00CF47D3" w:rsidRPr="002A5422" w:rsidRDefault="00CF47D3" w:rsidP="00CF47D3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Устранение выявленных нарушений находится на контроле прокуратуры района.</w:t>
      </w:r>
    </w:p>
    <w:p w:rsidR="00CF47D3" w:rsidRPr="002A5422" w:rsidRDefault="00CF47D3" w:rsidP="00CF47D3">
      <w:pPr>
        <w:ind w:firstLine="709"/>
        <w:jc w:val="both"/>
        <w:rPr>
          <w:w w:val="100"/>
          <w:sz w:val="28"/>
          <w:szCs w:val="28"/>
        </w:rPr>
      </w:pPr>
    </w:p>
    <w:p w:rsidR="00DA70B3" w:rsidRDefault="00CF47D3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47D3"/>
    <w:rsid w:val="0009407E"/>
    <w:rsid w:val="000C739F"/>
    <w:rsid w:val="00347C90"/>
    <w:rsid w:val="00645E1F"/>
    <w:rsid w:val="00A16DF6"/>
    <w:rsid w:val="00A94DE6"/>
    <w:rsid w:val="00A95E2D"/>
    <w:rsid w:val="00CF47D3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D3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2025-09-04T08:16:00Z</dcterms:created>
  <dcterms:modified xsi:type="dcterms:W3CDTF">2025-09-04T08:16:00Z</dcterms:modified>
</cp:coreProperties>
</file>