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F6" w:rsidRPr="00591EBC" w:rsidRDefault="000244F6" w:rsidP="000244F6">
      <w:pPr>
        <w:ind w:firstLine="709"/>
        <w:jc w:val="both"/>
        <w:rPr>
          <w:b/>
          <w:w w:val="100"/>
          <w:sz w:val="28"/>
          <w:szCs w:val="28"/>
        </w:rPr>
      </w:pPr>
      <w:r w:rsidRPr="00591EBC">
        <w:rPr>
          <w:b/>
          <w:w w:val="100"/>
          <w:sz w:val="28"/>
          <w:szCs w:val="28"/>
        </w:rPr>
        <w:t>3) Прокуратура Кореновского района направила в суд уголовно дело в отношении местного жителя, обвиняемого в совершении ДТП в состоянии опьянения, в результате которого погиб человек</w:t>
      </w:r>
    </w:p>
    <w:p w:rsidR="000244F6" w:rsidRPr="002A5422" w:rsidRDefault="000244F6" w:rsidP="000244F6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Прокуратура Кореновского района утвердила обвинительное заключение по уголовному делу в отношении 32-летнего местного жителя.</w:t>
      </w:r>
    </w:p>
    <w:p w:rsidR="000244F6" w:rsidRPr="002A5422" w:rsidRDefault="000244F6" w:rsidP="000244F6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 xml:space="preserve">Он обвиняется по п. «а, в» </w:t>
      </w:r>
      <w:proofErr w:type="gramStart"/>
      <w:r w:rsidRPr="002A5422">
        <w:rPr>
          <w:w w:val="100"/>
          <w:sz w:val="28"/>
          <w:szCs w:val="28"/>
        </w:rPr>
        <w:t>ч</w:t>
      </w:r>
      <w:proofErr w:type="gramEnd"/>
      <w:r w:rsidRPr="002A5422">
        <w:rPr>
          <w:w w:val="100"/>
          <w:sz w:val="28"/>
          <w:szCs w:val="28"/>
        </w:rPr>
        <w:t>. 4 ст. 264 УК РФ (нарушение лицом, управляющим автомобилем в состоянии опьянения и лишенного права управления, правил дорожного движения, повлекшее по неосторожности смерть человека).</w:t>
      </w:r>
    </w:p>
    <w:p w:rsidR="000244F6" w:rsidRPr="002A5422" w:rsidRDefault="000244F6" w:rsidP="000244F6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По версии следствия, 21 января 2023 года около 4 часов утра гражданин, не имея водительского удостоверения, находясь в состоянии сильного алкогольного опьянения, с превышением допустимой скорости, двигался на автомобиле ВАЗ 21093 по автодороге «Кореновск-Платнировская» в направлении ст. Платнировской. В результате грубого нарушения Правил дорожного движения он потерял контроль над управляемым транспортным средством, допустил съезд на обочину, где столкнулся с бетонной конструкцией водопропускной трубы.</w:t>
      </w:r>
    </w:p>
    <w:p w:rsidR="000244F6" w:rsidRPr="002A5422" w:rsidRDefault="000244F6" w:rsidP="000244F6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В результате столкновения 37-летний пассажир автомобиля от полученных травм скончался на месте дорожно-транспортного происшествия.</w:t>
      </w:r>
    </w:p>
    <w:p w:rsidR="000244F6" w:rsidRPr="002A5422" w:rsidRDefault="000244F6" w:rsidP="000244F6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Уголовное дело направлено в Кореновский районный суд для рассмотрения по существу.</w:t>
      </w:r>
    </w:p>
    <w:p w:rsidR="000244F6" w:rsidRPr="002A5422" w:rsidRDefault="000244F6" w:rsidP="000244F6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Санкция за указанное преступление предусматривает наказание до 12 лет лишения свободы.</w:t>
      </w:r>
    </w:p>
    <w:p w:rsidR="00DA70B3" w:rsidRDefault="000244F6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44F6"/>
    <w:rsid w:val="000244F6"/>
    <w:rsid w:val="0009407E"/>
    <w:rsid w:val="000C739F"/>
    <w:rsid w:val="00347C90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F6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2025-09-04T08:16:00Z</dcterms:created>
  <dcterms:modified xsi:type="dcterms:W3CDTF">2025-09-04T08:16:00Z</dcterms:modified>
</cp:coreProperties>
</file>