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77AC" w14:textId="77777777" w:rsidR="00325D94" w:rsidRPr="00B66C68" w:rsidRDefault="00325D94" w:rsidP="00325D94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28)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В результате принятых прокуратурой Кореновского района мер реагирования устранены нарушения законодательства в деятельности предприятий жилищно-коммунального комплекса</w:t>
      </w:r>
    </w:p>
    <w:p w14:paraId="1756E956" w14:textId="77777777" w:rsidR="00325D94" w:rsidRPr="00B66C68" w:rsidRDefault="00325D94" w:rsidP="00325D9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Прокуратура Кореновского района в ходе проверочных мероприятий установила, что муниципальными унитарными предприятиями жилищно-коммунального хозяйства Журавского, </w:t>
      </w:r>
      <w:proofErr w:type="spellStart"/>
      <w:r w:rsidRPr="00B66C68">
        <w:rPr>
          <w:color w:val="000000"/>
          <w:sz w:val="28"/>
          <w:szCs w:val="28"/>
        </w:rPr>
        <w:t>Новоберезанского</w:t>
      </w:r>
      <w:proofErr w:type="spellEnd"/>
      <w:r w:rsidRPr="00B66C68">
        <w:rPr>
          <w:color w:val="000000"/>
          <w:sz w:val="28"/>
          <w:szCs w:val="28"/>
        </w:rPr>
        <w:t xml:space="preserve">, </w:t>
      </w:r>
      <w:proofErr w:type="spellStart"/>
      <w:r w:rsidRPr="00B66C68">
        <w:rPr>
          <w:color w:val="000000"/>
          <w:sz w:val="28"/>
          <w:szCs w:val="28"/>
        </w:rPr>
        <w:t>Платнировского</w:t>
      </w:r>
      <w:proofErr w:type="spellEnd"/>
      <w:r w:rsidRPr="00B66C68">
        <w:rPr>
          <w:color w:val="000000"/>
          <w:sz w:val="28"/>
          <w:szCs w:val="28"/>
        </w:rPr>
        <w:t xml:space="preserve"> и Раздольненского сельских поселений не принимались меры к разработке инвестиционных программ в сфере водоснабжения и водоотведения на территории указанных поселений.</w:t>
      </w:r>
    </w:p>
    <w:p w14:paraId="7C4258A3" w14:textId="77777777" w:rsidR="00325D94" w:rsidRPr="00B66C68" w:rsidRDefault="00325D94" w:rsidP="00325D9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связи с этим руководителям муниципальных предприятий прокуратурой района вносились представления. При этом в рамках контроля за результатами рассмотрения актов реагирования установлено, что ранее выявленные нарушения не устранены.</w:t>
      </w:r>
    </w:p>
    <w:p w14:paraId="184F6199" w14:textId="77777777" w:rsidR="00325D94" w:rsidRPr="00B66C68" w:rsidRDefault="00325D94" w:rsidP="00325D9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Указанное обстоятельство явилось основанием для обращения прокурора района в суд с соответствующими исковыми заявлениями, которые рассмотрены и удовлетворены в полном объеме.</w:t>
      </w:r>
    </w:p>
    <w:p w14:paraId="385FF224" w14:textId="77777777" w:rsidR="00325D94" w:rsidRPr="00B66C68" w:rsidRDefault="00325D94" w:rsidP="00325D9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рамках возбужденных исполнительных производств, реализация которых находилась на постоянном контроле прокуратуры, предприятиями разработаны инвестиционные программы в сфере водоснабжения и водоотведения на территории сельских поселений, которые в установленном порядке утверждены в департаменте государственного регулирования тарифов Краснодарского края.</w:t>
      </w:r>
    </w:p>
    <w:p w14:paraId="53D91476" w14:textId="77777777" w:rsidR="00325D94" w:rsidRDefault="00325D94" w:rsidP="00325D9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Вышеуказанные исполнительные производства окончены в связи с фактическим исполнением судебных актов.</w:t>
      </w:r>
    </w:p>
    <w:p w14:paraId="79DD9A40" w14:textId="77777777" w:rsidR="008C46A8" w:rsidRPr="00325D94" w:rsidRDefault="008C46A8" w:rsidP="00325D94"/>
    <w:sectPr w:rsidR="008C46A8" w:rsidRPr="00325D94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25D94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2025-09-04T08:51:00Z</dcterms:modified>
</cp:coreProperties>
</file>