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37" w:rsidRDefault="00EB75F1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2476B2" wp14:editId="2DEA70DE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635" b="7620"/>
            <wp:wrapNone/>
            <wp:docPr id="3" name="Рисунок 3" descr="C:\Users\user2328\Desktop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28\Desktop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EB75F1" w:rsidP="00D917A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D917A3"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Pr="0077466C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B4" w:rsidRDefault="008653C1" w:rsidP="008653C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3C1">
        <w:rPr>
          <w:rFonts w:ascii="Times New Roman" w:eastAsia="Calibri" w:hAnsi="Times New Roman" w:cs="Times New Roman"/>
          <w:b/>
          <w:sz w:val="28"/>
          <w:szCs w:val="28"/>
        </w:rPr>
        <w:t>Журнал «Геодезия и картография», издателем которого выступает ППК «</w:t>
      </w:r>
      <w:proofErr w:type="spellStart"/>
      <w:r w:rsidRPr="008653C1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8653C1">
        <w:rPr>
          <w:rFonts w:ascii="Times New Roman" w:eastAsia="Calibri" w:hAnsi="Times New Roman" w:cs="Times New Roman"/>
          <w:b/>
          <w:sz w:val="28"/>
          <w:szCs w:val="28"/>
        </w:rPr>
        <w:t>», отмечает 100-летний юбилей</w:t>
      </w:r>
    </w:p>
    <w:p w:rsidR="00D917A3" w:rsidRDefault="00D917A3" w:rsidP="008653C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C1" w:rsidRPr="008653C1" w:rsidRDefault="008653C1" w:rsidP="008653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53C1">
        <w:rPr>
          <w:rFonts w:ascii="Montserrat" w:hAnsi="Montserrat"/>
          <w:color w:val="334059"/>
        </w:rPr>
        <w:t xml:space="preserve"> </w:t>
      </w:r>
      <w:r w:rsidRPr="008653C1">
        <w:rPr>
          <w:color w:val="000000" w:themeColor="text1"/>
          <w:sz w:val="28"/>
          <w:szCs w:val="28"/>
        </w:rPr>
        <w:t>25 августа 1925 года произошло знаменательное событие в истории отечественной геодезии - вышел первый номер журнала «Геодезист», ставший предшественником современного издания «Геодезия и картография». Этот специализированный печатный орган, созданный по инициативе Военно-топографического управления, стал первым в СССР изданием, объединившим науку и практику геодезии.</w:t>
      </w:r>
    </w:p>
    <w:p w:rsidR="008653C1" w:rsidRPr="008653C1" w:rsidRDefault="008653C1" w:rsidP="008653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53C1">
        <w:rPr>
          <w:color w:val="000000" w:themeColor="text1"/>
          <w:sz w:val="28"/>
          <w:szCs w:val="28"/>
        </w:rPr>
        <w:t>С первых выпусков журнал начал освещать важнейшие вопросы отрасли, взяв на себя функции проводника геодезической науки. Так, благодаря публикациям издания в 1925-1930 годы были заложены фундаментальные основы государственной геодезической сети, и в кратчайшие сроки создана уникальная астрономо-геодезическая сеть, не имевшая аналогов во всем мире.</w:t>
      </w:r>
    </w:p>
    <w:p w:rsidR="008653C1" w:rsidRPr="008653C1" w:rsidRDefault="008653C1" w:rsidP="0086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1930-е годы ознаменовались внедрением аэрофототопографической и контурно-комбинированной съемок. К концу 1954 года, благодаря этим разработкам, была обеспечена картографическая съемка всей территории страны в масштабе 1:100 000 и начато картографирование в масштабе 1:50 000.</w:t>
      </w:r>
    </w:p>
    <w:p w:rsidR="008653C1" w:rsidRPr="008653C1" w:rsidRDefault="008653C1" w:rsidP="0086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началом Великой Отечественной войны выпуск «Геодезиста» прекратился. Издание журнала возобновилось в 1956 году под названием «Геодезия и картография».</w:t>
      </w: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653C1" w:rsidRPr="008653C1" w:rsidRDefault="008653C1" w:rsidP="00865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прошедш</w:t>
      </w:r>
      <w:bookmarkStart w:id="0" w:name="_GoBack"/>
      <w:bookmarkEnd w:id="0"/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100 лет журнал существенно преобразился, но сохранил свою главную миссию - трансляцию научных достижений.</w:t>
      </w:r>
    </w:p>
    <w:p w:rsidR="008653C1" w:rsidRPr="008653C1" w:rsidRDefault="008653C1" w:rsidP="00865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«Геодезия и картография» представляет собой рецензируемое научное издание, зарегистрированное в ВАК </w:t>
      </w:r>
      <w:proofErr w:type="spellStart"/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России. Журнал является важной площадкой для публикации научных работ, учитываемых при защите кандидатских и докторских диссертаций по техническим наукам. Учредителем современного издания выступает ППК «</w:t>
      </w:r>
      <w:proofErr w:type="spellStart"/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</w:t>
      </w:r>
      <w:proofErr w:type="spellEnd"/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653C1" w:rsidRPr="008653C1" w:rsidRDefault="008653C1" w:rsidP="00865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страницах журнала находят отражение результаты исследований в различных областях: геодезии, картографии, кадастра, навигации, дистанционного зондирования Земли из космоса, ГИС-технологий, инфраструктуры пространственных данных. Издание также охватывает вопросы строительства, архитектуры и дорожного хозяйства. Журнал остается передовой площадкой для публикации статей, обладающих научной новизной и представляющих результаты завершенных исследований проблемного или научно-практического характера</w:t>
      </w: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653C1" w:rsidRPr="008653C1" w:rsidRDefault="008653C1" w:rsidP="00865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3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«Выражаем искреннюю признательность всем авторам и сотрудникам редакции за неустанный труд по продвижению и популяризации достижений российских геодезии и картографии, за высокий профессионализм и преданность своему делу. От всей души желаем научным сотрудникам и исследователям - </w:t>
      </w:r>
      <w:r w:rsidRPr="008653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авторам издания - новых ярких открытий, нестандартных решений и творческого вдохновения. Читателям - находить на страницах журнала актуальную, полезную и интересную информацию, которая станет надежным помощником в профессиональной деятельности и научных изысканиях. А самому изданию - сохранять лидирующие позиции в научном сообществе, оставаться современным и востребованным, продолжая славные вековые традиции!»</w:t>
      </w: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отметил в своем поздравлении журналу «Геодезия и картография» генеральный директор ППК «</w:t>
      </w:r>
      <w:proofErr w:type="spellStart"/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</w:t>
      </w:r>
      <w:proofErr w:type="spellEnd"/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</w:t>
      </w:r>
      <w:r w:rsidRPr="008653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Владислав Жданов</w:t>
      </w:r>
      <w:r w:rsidRPr="00865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5BE1" w:rsidRPr="00A82F37" w:rsidRDefault="00A85BE1" w:rsidP="00A82F37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8653C1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0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9F" w:rsidRDefault="00BC1D11">
      <w:pPr>
        <w:spacing w:after="0" w:line="240" w:lineRule="auto"/>
      </w:pPr>
      <w:r>
        <w:separator/>
      </w:r>
    </w:p>
  </w:endnote>
  <w:endnote w:type="continuationSeparator" w:id="0">
    <w:p w:rsidR="00902A9F" w:rsidRDefault="00B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9F" w:rsidRDefault="00BC1D11">
      <w:pPr>
        <w:spacing w:after="0" w:line="240" w:lineRule="auto"/>
      </w:pPr>
      <w:r>
        <w:separator/>
      </w:r>
    </w:p>
  </w:footnote>
  <w:footnote w:type="continuationSeparator" w:id="0">
    <w:p w:rsidR="00902A9F" w:rsidRDefault="00BC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280916"/>
    <w:rsid w:val="00392E84"/>
    <w:rsid w:val="00595FB4"/>
    <w:rsid w:val="005D0623"/>
    <w:rsid w:val="008653C1"/>
    <w:rsid w:val="00883179"/>
    <w:rsid w:val="00902A9F"/>
    <w:rsid w:val="009A4FC2"/>
    <w:rsid w:val="00A82F37"/>
    <w:rsid w:val="00A85BE1"/>
    <w:rsid w:val="00BC1D11"/>
    <w:rsid w:val="00D917A3"/>
    <w:rsid w:val="00EB75F1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Терезанова Лилит Михайловна</cp:lastModifiedBy>
  <cp:revision>2</cp:revision>
  <dcterms:created xsi:type="dcterms:W3CDTF">2025-08-25T12:45:00Z</dcterms:created>
  <dcterms:modified xsi:type="dcterms:W3CDTF">2025-08-25T12:45:00Z</dcterms:modified>
</cp:coreProperties>
</file>