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7F" w:rsidRPr="00210D7F" w:rsidRDefault="00210D7F" w:rsidP="00210D7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0D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ИНФОРМАЦИОННОЕ СООБЩЕНИЕ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!!!!</w:t>
      </w:r>
    </w:p>
    <w:p w:rsidR="00210D7F" w:rsidRDefault="00210D7F" w:rsidP="00210D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D7F">
        <w:rPr>
          <w:rFonts w:ascii="Times New Roman" w:hAnsi="Times New Roman" w:cs="Times New Roman"/>
          <w:sz w:val="28"/>
          <w:szCs w:val="28"/>
        </w:rPr>
        <w:t xml:space="preserve">Приказом Министерства топливно-энергетического комплекса и жилищно-коммунального хозяйства Краснодарского края от 05.10.2023 № 544 АО «Мусороуборочная компания» присвоен статус Регионального оператора по обращению с твердыми коммунальными отходами (далее - ТКО) по </w:t>
      </w:r>
      <w:proofErr w:type="spellStart"/>
      <w:r w:rsidRPr="00210D7F">
        <w:rPr>
          <w:rFonts w:ascii="Times New Roman" w:hAnsi="Times New Roman" w:cs="Times New Roman"/>
          <w:sz w:val="28"/>
          <w:szCs w:val="28"/>
        </w:rPr>
        <w:t>Кореновской</w:t>
      </w:r>
      <w:proofErr w:type="spellEnd"/>
      <w:r w:rsidRPr="00210D7F">
        <w:rPr>
          <w:rFonts w:ascii="Times New Roman" w:hAnsi="Times New Roman" w:cs="Times New Roman"/>
          <w:sz w:val="28"/>
          <w:szCs w:val="28"/>
        </w:rPr>
        <w:t xml:space="preserve"> зоне деятельности, между Министерством ТЭК и ЖКХ Краснодарского края и Обществом подписано Соглашение об организации деятельности по обращению с ТКО по </w:t>
      </w:r>
      <w:proofErr w:type="spellStart"/>
      <w:r w:rsidRPr="00210D7F">
        <w:rPr>
          <w:rFonts w:ascii="Times New Roman" w:hAnsi="Times New Roman" w:cs="Times New Roman"/>
          <w:sz w:val="28"/>
          <w:szCs w:val="28"/>
        </w:rPr>
        <w:t>Кореновской</w:t>
      </w:r>
      <w:proofErr w:type="spellEnd"/>
      <w:r w:rsidRPr="00210D7F">
        <w:rPr>
          <w:rFonts w:ascii="Times New Roman" w:hAnsi="Times New Roman" w:cs="Times New Roman"/>
          <w:sz w:val="28"/>
          <w:szCs w:val="28"/>
        </w:rPr>
        <w:t xml:space="preserve"> зоне деятельности от 05.10.2023 сроком на 8 лет. ​</w:t>
      </w:r>
      <w:proofErr w:type="gramEnd"/>
    </w:p>
    <w:p w:rsidR="00210D7F" w:rsidRPr="00210D7F" w:rsidRDefault="00210D7F" w:rsidP="00210D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D7F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Федерального закона от 24.06.1998 № 89-ФЗ «Об отходах производства и потребления», постановления Правительства РФ от 30.05.2016 № 484 «О ценообразовании в области обращения с твердыми коммунальными отходами», а также условиями Соглашений по обращению с ТКО по </w:t>
      </w:r>
      <w:proofErr w:type="spellStart"/>
      <w:r w:rsidRPr="00210D7F">
        <w:rPr>
          <w:rFonts w:ascii="Times New Roman" w:hAnsi="Times New Roman" w:cs="Times New Roman"/>
          <w:sz w:val="28"/>
          <w:szCs w:val="28"/>
        </w:rPr>
        <w:t>Кореновской</w:t>
      </w:r>
      <w:proofErr w:type="spellEnd"/>
      <w:r w:rsidRPr="00210D7F">
        <w:rPr>
          <w:rFonts w:ascii="Times New Roman" w:hAnsi="Times New Roman" w:cs="Times New Roman"/>
          <w:sz w:val="28"/>
          <w:szCs w:val="28"/>
        </w:rPr>
        <w:t xml:space="preserve"> зоне деятельности АО «Мусороуборочная компания» приступает к оказанию услуг по обращению с ТКО после утверждения уполномоченным органом тарифа на услугу регионального</w:t>
      </w:r>
      <w:proofErr w:type="gramEnd"/>
      <w:r w:rsidRPr="00210D7F">
        <w:rPr>
          <w:rFonts w:ascii="Times New Roman" w:hAnsi="Times New Roman" w:cs="Times New Roman"/>
          <w:sz w:val="28"/>
          <w:szCs w:val="28"/>
        </w:rPr>
        <w:t xml:space="preserve"> оператора.</w:t>
      </w:r>
    </w:p>
    <w:p w:rsidR="00210D7F" w:rsidRPr="00210D7F" w:rsidRDefault="00210D7F" w:rsidP="00210D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D7F">
        <w:rPr>
          <w:rFonts w:ascii="Times New Roman" w:hAnsi="Times New Roman" w:cs="Times New Roman"/>
          <w:sz w:val="28"/>
          <w:szCs w:val="28"/>
        </w:rPr>
        <w:t>В целях соблюдения действующего законодательства в области обращения с ТКО всем образователям отходов: физическим лицам (собственникам жилого дома, квартиры (с непосредственным способом управления), части жилого дома, а также владеющим садовыми участками), юридическим лицам и индивидуальным предпринимателям, осуществляющим деятельность на территории Кореновского района, необходимо обратиться в адрес АО «Мусороуборочная компания» - Регионального оператора, в зоне деятельности которого образуются ТКО и находятся места</w:t>
      </w:r>
      <w:proofErr w:type="gramEnd"/>
      <w:r w:rsidRPr="00210D7F">
        <w:rPr>
          <w:rFonts w:ascii="Times New Roman" w:hAnsi="Times New Roman" w:cs="Times New Roman"/>
          <w:sz w:val="28"/>
          <w:szCs w:val="28"/>
        </w:rPr>
        <w:t xml:space="preserve"> их накопления, - для заключения договора по обращению с ТКО.</w:t>
      </w:r>
    </w:p>
    <w:p w:rsidR="00210D7F" w:rsidRPr="00210D7F" w:rsidRDefault="00210D7F" w:rsidP="00210D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Заключение договора на оказание услуг по обращению с ТКО для физических лиц и юридических лиц в соответствии со статьей 24.7. Федерального закона от 24.06.1998 № 89-ФЗ «Об отходах производства и потребления» является обязательным. Данный договор является публичным.</w:t>
      </w:r>
    </w:p>
    <w:p w:rsidR="00210D7F" w:rsidRPr="00210D7F" w:rsidRDefault="00210D7F" w:rsidP="00210D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D7F">
        <w:rPr>
          <w:rFonts w:ascii="Times New Roman" w:hAnsi="Times New Roman" w:cs="Times New Roman"/>
          <w:sz w:val="28"/>
          <w:szCs w:val="28"/>
        </w:rPr>
        <w:t xml:space="preserve">Согласно постановлению Правительства РФ от 12.11.2016 № 1156, в случае, если Потребитель не направил Региональному оператору заявку и документы, предусмотренные указанным постановлением, договор на оказание услуг по обращению с ТКО считается заключенным на условиях типового договора и вступившим в силу на 16-й рабочий день после </w:t>
      </w:r>
      <w:r w:rsidRPr="00210D7F">
        <w:rPr>
          <w:rFonts w:ascii="Times New Roman" w:hAnsi="Times New Roman" w:cs="Times New Roman"/>
          <w:sz w:val="28"/>
          <w:szCs w:val="28"/>
        </w:rPr>
        <w:lastRenderedPageBreak/>
        <w:t>размещения Региональным оператором предложения о заключении указанного договора на своем официальном сайте в информационно-телекоммуникационной сети «Интернет».</w:t>
      </w:r>
      <w:proofErr w:type="gramEnd"/>
    </w:p>
    <w:p w:rsidR="00210D7F" w:rsidRPr="00210D7F" w:rsidRDefault="00210D7F" w:rsidP="00210D7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0D7F">
        <w:rPr>
          <w:rFonts w:ascii="Times New Roman" w:hAnsi="Times New Roman" w:cs="Times New Roman"/>
          <w:color w:val="FF0000"/>
          <w:sz w:val="28"/>
          <w:szCs w:val="28"/>
        </w:rPr>
        <w:t xml:space="preserve">Стоимость услуги по обращению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 ТКО рассчитывается исходя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- нормативов накопления ТКО, выраженных в количественных показателях объема, утвержденных постановлением главы администрации Краснодарского края № 528 от 19.08.2019.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- количества и объема контейнеров для накопления ТКО, установленных в местах накопления ТКО, и единого тарифа на услугу Регионального оператора. Нормативы ТКО устанавливаются органами исполнительной власти субъекта РФ.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Приказом Департамента государственного регулирования тарифов Краснодарского края от 06.03.2024 № 2/2024-ТКО утвержден единый тариф на услугу Регионального оператора с 7 марта по 31 декабря 2024 года в размере 627,88 руб./м3, НДС не предусмотрен.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0D7F">
        <w:rPr>
          <w:rFonts w:ascii="Times New Roman" w:hAnsi="Times New Roman" w:cs="Times New Roman"/>
          <w:color w:val="FF0000"/>
          <w:sz w:val="28"/>
          <w:szCs w:val="28"/>
        </w:rPr>
        <w:t>Стоимость услуги по обращению с ТКО для физических лиц составит: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Для жителей г. Кореновска: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- для населения многоквартирного жилого фонда – 127,67 руб. в месяц на 1 (одного) человека;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D7F">
        <w:rPr>
          <w:rFonts w:ascii="Times New Roman" w:hAnsi="Times New Roman" w:cs="Times New Roman"/>
          <w:sz w:val="28"/>
          <w:szCs w:val="28"/>
        </w:rPr>
        <w:t>- для населения частного жилого фонда (в том числе постоянно проживающих в дачных/садовых кооперативах) – 158,02 руб. в месяц на 1 (одного) человека;</w:t>
      </w:r>
      <w:proofErr w:type="gramEnd"/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- для дачных и садовых кооперативов (с сезонной обработкой земельных участков) – 197,78 руб. в месяц на 1-го участника.</w:t>
      </w:r>
    </w:p>
    <w:p w:rsidR="00210D7F" w:rsidRPr="00210D7F" w:rsidRDefault="00210D7F" w:rsidP="00210D7F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0D7F">
        <w:rPr>
          <w:rFonts w:ascii="Times New Roman" w:hAnsi="Times New Roman" w:cs="Times New Roman"/>
          <w:color w:val="FF0000"/>
          <w:sz w:val="28"/>
          <w:szCs w:val="28"/>
        </w:rPr>
        <w:t>Для жителей Кореновского района (</w:t>
      </w:r>
      <w:proofErr w:type="spellStart"/>
      <w:r w:rsidRPr="00210D7F">
        <w:rPr>
          <w:rFonts w:ascii="Times New Roman" w:hAnsi="Times New Roman" w:cs="Times New Roman"/>
          <w:color w:val="FF0000"/>
          <w:sz w:val="28"/>
          <w:szCs w:val="28"/>
        </w:rPr>
        <w:t>Братковское</w:t>
      </w:r>
      <w:proofErr w:type="spellEnd"/>
      <w:r w:rsidRPr="00210D7F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210D7F">
        <w:rPr>
          <w:rFonts w:ascii="Times New Roman" w:hAnsi="Times New Roman" w:cs="Times New Roman"/>
          <w:color w:val="FF0000"/>
          <w:sz w:val="28"/>
          <w:szCs w:val="28"/>
        </w:rPr>
        <w:t>Бураковское</w:t>
      </w:r>
      <w:proofErr w:type="spellEnd"/>
      <w:r w:rsidRPr="00210D7F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210D7F">
        <w:rPr>
          <w:rFonts w:ascii="Times New Roman" w:hAnsi="Times New Roman" w:cs="Times New Roman"/>
          <w:color w:val="FF0000"/>
          <w:sz w:val="28"/>
          <w:szCs w:val="28"/>
        </w:rPr>
        <w:t>Дядьковское</w:t>
      </w:r>
      <w:proofErr w:type="spellEnd"/>
      <w:r w:rsidRPr="00210D7F">
        <w:rPr>
          <w:rFonts w:ascii="Times New Roman" w:hAnsi="Times New Roman" w:cs="Times New Roman"/>
          <w:color w:val="FF0000"/>
          <w:sz w:val="28"/>
          <w:szCs w:val="28"/>
        </w:rPr>
        <w:t xml:space="preserve">, Журавское, </w:t>
      </w:r>
      <w:proofErr w:type="spellStart"/>
      <w:r w:rsidRPr="00210D7F">
        <w:rPr>
          <w:rFonts w:ascii="Times New Roman" w:hAnsi="Times New Roman" w:cs="Times New Roman"/>
          <w:color w:val="FF0000"/>
          <w:sz w:val="28"/>
          <w:szCs w:val="28"/>
        </w:rPr>
        <w:t>Новоберезанское</w:t>
      </w:r>
      <w:proofErr w:type="spellEnd"/>
      <w:r w:rsidRPr="00210D7F">
        <w:rPr>
          <w:rFonts w:ascii="Times New Roman" w:hAnsi="Times New Roman" w:cs="Times New Roman"/>
          <w:color w:val="FF0000"/>
          <w:sz w:val="28"/>
          <w:szCs w:val="28"/>
        </w:rPr>
        <w:t xml:space="preserve">, Платнировское, Пролетарское, </w:t>
      </w:r>
      <w:proofErr w:type="spellStart"/>
      <w:r w:rsidRPr="00210D7F">
        <w:rPr>
          <w:rFonts w:ascii="Times New Roman" w:hAnsi="Times New Roman" w:cs="Times New Roman"/>
          <w:color w:val="FF0000"/>
          <w:sz w:val="28"/>
          <w:szCs w:val="28"/>
        </w:rPr>
        <w:t>Раздольненское</w:t>
      </w:r>
      <w:proofErr w:type="spellEnd"/>
      <w:r w:rsidRPr="00210D7F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210D7F">
        <w:rPr>
          <w:rFonts w:ascii="Times New Roman" w:hAnsi="Times New Roman" w:cs="Times New Roman"/>
          <w:color w:val="FF0000"/>
          <w:sz w:val="28"/>
          <w:szCs w:val="28"/>
        </w:rPr>
        <w:t>Сергиевское</w:t>
      </w:r>
      <w:proofErr w:type="spellEnd"/>
      <w:r w:rsidRPr="00210D7F">
        <w:rPr>
          <w:rFonts w:ascii="Times New Roman" w:hAnsi="Times New Roman" w:cs="Times New Roman"/>
          <w:color w:val="FF0000"/>
          <w:sz w:val="28"/>
          <w:szCs w:val="28"/>
        </w:rPr>
        <w:t xml:space="preserve"> поселения):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- для населения многоквартирного жилого фонда – 117,20 руб. в месяц на 1 (одного) человека;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D7F">
        <w:rPr>
          <w:rFonts w:ascii="Times New Roman" w:hAnsi="Times New Roman" w:cs="Times New Roman"/>
          <w:sz w:val="28"/>
          <w:szCs w:val="28"/>
        </w:rPr>
        <w:t>- для населения частного жилого фонда (в том числе постоянно проживающих в дачных/садовых кооперативах) – 122,44 руб. в месяц на 1 (одного) человека;</w:t>
      </w:r>
      <w:proofErr w:type="gramEnd"/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lastRenderedPageBreak/>
        <w:t>- для дачных и садовых кооперативов (с сезонной обработкой земельных участков) – 111,97 руб. в месяц на 1-го участника.</w:t>
      </w:r>
    </w:p>
    <w:p w:rsidR="00210D7F" w:rsidRPr="00210D7F" w:rsidRDefault="00210D7F" w:rsidP="00210D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 xml:space="preserve">Региональный оператор по обращению с ТКО в </w:t>
      </w:r>
      <w:proofErr w:type="spellStart"/>
      <w:r w:rsidRPr="00210D7F">
        <w:rPr>
          <w:rFonts w:ascii="Times New Roman" w:hAnsi="Times New Roman" w:cs="Times New Roman"/>
          <w:sz w:val="28"/>
          <w:szCs w:val="28"/>
        </w:rPr>
        <w:t>Кореновской</w:t>
      </w:r>
      <w:proofErr w:type="spellEnd"/>
      <w:r w:rsidRPr="00210D7F">
        <w:rPr>
          <w:rFonts w:ascii="Times New Roman" w:hAnsi="Times New Roman" w:cs="Times New Roman"/>
          <w:sz w:val="28"/>
          <w:szCs w:val="28"/>
        </w:rPr>
        <w:t xml:space="preserve"> зоне деятельности осуществляет деятельность по обращению с ТКО с 7 марта 2024 года.</w:t>
      </w:r>
    </w:p>
    <w:p w:rsidR="00210D7F" w:rsidRPr="00210D7F" w:rsidRDefault="00210D7F" w:rsidP="00210D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Согласно пункту 148 (1) постановления Правительства РФ от 06.05.2011 № 354 «О предоставлении коммунальных услуг собственникам и пользователям помещений в многоквартирных домах и жилых домов» договор, содержащий положения о предоставлении коммунальной услуги по обращению с ТКО, может быть заключен Региональным оператором в письменной форме или путем совершения конклюдентных действий.</w:t>
      </w:r>
    </w:p>
    <w:p w:rsidR="00210D7F" w:rsidRPr="00210D7F" w:rsidRDefault="00210D7F" w:rsidP="00210D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Оплата Потребителями квитанции за оказанные услуги по обращению с ТКО является подтверждением заключения договора на оказание услуг по обращению с ТКО с Региональным оператором на условиях, определенных в типовой форме договора на оказание услуг по обращению с ТКО, опубликованной на официальном сайте Регионального оператора www.trashcomp.com.</w:t>
      </w:r>
    </w:p>
    <w:p w:rsidR="00210D7F" w:rsidRPr="00210D7F" w:rsidRDefault="00210D7F" w:rsidP="00210D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 xml:space="preserve">С проектом договора на оказание услуг по обращению с ТКО, а также с дополнительной интересующей Вас информацией можно ознакомиться на сайте Регионального оператора </w:t>
      </w:r>
      <w:r w:rsidRPr="00210D7F">
        <w:rPr>
          <w:rFonts w:ascii="Times New Roman" w:hAnsi="Times New Roman" w:cs="Times New Roman"/>
          <w:color w:val="FF0000"/>
          <w:sz w:val="28"/>
          <w:szCs w:val="28"/>
        </w:rPr>
        <w:t>www.trashcomp.com.</w:t>
      </w:r>
    </w:p>
    <w:p w:rsidR="00210D7F" w:rsidRPr="00210D7F" w:rsidRDefault="00210D7F" w:rsidP="00210D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Для заключения договора потребителям необходимо обратиться в офис АО «Мусороуборочная компания».</w:t>
      </w:r>
    </w:p>
    <w:p w:rsidR="00210D7F" w:rsidRPr="00210D7F" w:rsidRDefault="00210D7F" w:rsidP="00210D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Обращаем ваше внимание, что в соответствии со статьей 8.2. КоАП РФ 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потребления, влечет наложение административного штрафа на граждан в размере от 2 000 до 3 000 рублей; на должностных лиц – от 10 000 до 30 000 рублей; на лиц, осуществляющих предпринимательскую деятельность без образования юридического лица, – от 30 000 до 50 000 рублей или административное приостановление деятельности на срок до девяноста суток; на юридических лиц – от 100 000 до 250 000 рублей или административное приостановление деятельности на срок до девяноста суток.</w:t>
      </w:r>
    </w:p>
    <w:p w:rsidR="00210D7F" w:rsidRDefault="00210D7F" w:rsidP="00210D7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10D7F" w:rsidRDefault="00210D7F" w:rsidP="00210D7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10D7F" w:rsidRPr="00210D7F" w:rsidRDefault="00210D7F" w:rsidP="00210D7F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210D7F">
        <w:rPr>
          <w:rFonts w:ascii="Times New Roman" w:hAnsi="Times New Roman" w:cs="Times New Roman"/>
          <w:color w:val="FF0000"/>
          <w:sz w:val="28"/>
          <w:szCs w:val="28"/>
        </w:rPr>
        <w:lastRenderedPageBreak/>
        <w:t>Адреса офисов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АО «Мусороуборочная компания»: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офиса: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210D7F">
        <w:rPr>
          <w:rFonts w:ascii="Times New Roman" w:hAnsi="Times New Roman" w:cs="Times New Roman"/>
          <w:sz w:val="28"/>
          <w:szCs w:val="28"/>
        </w:rPr>
        <w:t>г. Кореновск, ул. Матросова, 13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 xml:space="preserve">ПН-ЧТ 08.00-17.00, ПТ 8.00-16.00, перерыв 12.00-12.48, </w:t>
      </w:r>
      <w:proofErr w:type="gramStart"/>
      <w:r w:rsidRPr="00210D7F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Pr="00210D7F">
        <w:rPr>
          <w:rFonts w:ascii="Times New Roman" w:hAnsi="Times New Roman" w:cs="Times New Roman"/>
          <w:sz w:val="28"/>
          <w:szCs w:val="28"/>
        </w:rPr>
        <w:t>, ВС выходной день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Прием денежных средств: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ПН-ЧТ 08.00-16.30, ПТ 8.00-15.30,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перерыв 12.00-12.48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ЮЛ 8 (989) 198-09-39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ФЛ 8 (988) 353-20-50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8 (861) 211-58-58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Вывоз отходов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8 (918) 396-13-31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0D7F">
        <w:rPr>
          <w:rFonts w:ascii="Times New Roman" w:hAnsi="Times New Roman" w:cs="Times New Roman"/>
          <w:color w:val="FF0000"/>
          <w:sz w:val="28"/>
          <w:szCs w:val="28"/>
        </w:rPr>
        <w:t>Дополнительный офис 1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 xml:space="preserve">ст. Платнировская, ул. </w:t>
      </w:r>
      <w:proofErr w:type="spellStart"/>
      <w:r w:rsidRPr="00210D7F">
        <w:rPr>
          <w:rFonts w:ascii="Times New Roman" w:hAnsi="Times New Roman" w:cs="Times New Roman"/>
          <w:sz w:val="28"/>
          <w:szCs w:val="28"/>
        </w:rPr>
        <w:t>Жеребкина</w:t>
      </w:r>
      <w:proofErr w:type="spellEnd"/>
      <w:r w:rsidRPr="00210D7F">
        <w:rPr>
          <w:rFonts w:ascii="Times New Roman" w:hAnsi="Times New Roman" w:cs="Times New Roman"/>
          <w:sz w:val="28"/>
          <w:szCs w:val="28"/>
        </w:rPr>
        <w:t>, 12Б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 xml:space="preserve">ВТ-ПТ 08.00-16.00, </w:t>
      </w:r>
      <w:proofErr w:type="gramStart"/>
      <w:r w:rsidRPr="00210D7F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Pr="00210D7F">
        <w:rPr>
          <w:rFonts w:ascii="Times New Roman" w:hAnsi="Times New Roman" w:cs="Times New Roman"/>
          <w:sz w:val="28"/>
          <w:szCs w:val="28"/>
        </w:rPr>
        <w:t xml:space="preserve"> 8.00-15.00,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 xml:space="preserve">перерыв 12.00-12.48, ВС, </w:t>
      </w:r>
      <w:proofErr w:type="gramStart"/>
      <w:r w:rsidRPr="00210D7F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210D7F">
        <w:rPr>
          <w:rFonts w:ascii="Times New Roman" w:hAnsi="Times New Roman" w:cs="Times New Roman"/>
          <w:sz w:val="28"/>
          <w:szCs w:val="28"/>
        </w:rPr>
        <w:t xml:space="preserve"> выходной день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Прием денежных средств: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 xml:space="preserve">ВТ-ПТ 08.00-15.30, </w:t>
      </w:r>
      <w:proofErr w:type="gramStart"/>
      <w:r w:rsidRPr="00210D7F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Pr="00210D7F">
        <w:rPr>
          <w:rFonts w:ascii="Times New Roman" w:hAnsi="Times New Roman" w:cs="Times New Roman"/>
          <w:sz w:val="28"/>
          <w:szCs w:val="28"/>
        </w:rPr>
        <w:t xml:space="preserve"> 8.00-14.30,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перерыв 12.00-12.48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ЮЛ 8 (989) 198-09-39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ФЛ 8 (918) 370-33-98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8 (861) 211-58-58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Вывоз отходов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(918) 396-13-31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0D7F">
        <w:rPr>
          <w:rFonts w:ascii="Times New Roman" w:hAnsi="Times New Roman" w:cs="Times New Roman"/>
          <w:color w:val="FF0000"/>
          <w:sz w:val="28"/>
          <w:szCs w:val="28"/>
        </w:rPr>
        <w:t>Рабочее место контролера №1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lastRenderedPageBreak/>
        <w:t xml:space="preserve">ст. </w:t>
      </w:r>
      <w:proofErr w:type="spellStart"/>
      <w:r w:rsidRPr="00210D7F">
        <w:rPr>
          <w:rFonts w:ascii="Times New Roman" w:hAnsi="Times New Roman" w:cs="Times New Roman"/>
          <w:sz w:val="28"/>
          <w:szCs w:val="28"/>
        </w:rPr>
        <w:t>Дядьковская</w:t>
      </w:r>
      <w:proofErr w:type="spellEnd"/>
      <w:r w:rsidRPr="00210D7F">
        <w:rPr>
          <w:rFonts w:ascii="Times New Roman" w:hAnsi="Times New Roman" w:cs="Times New Roman"/>
          <w:sz w:val="28"/>
          <w:szCs w:val="28"/>
        </w:rPr>
        <w:t>, ул. Советская, 42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ПН-ЧТ 08.00-16.00, ПТ 08.00-15.00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перерыв 12.00-12.48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ЮЛ 8 (989) 198-09-39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ФЛ 8 (988) 353-20-50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Вывоз отходов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8 (918) 396-13-31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0D7F">
        <w:rPr>
          <w:rFonts w:ascii="Times New Roman" w:hAnsi="Times New Roman" w:cs="Times New Roman"/>
          <w:color w:val="FF0000"/>
          <w:sz w:val="28"/>
          <w:szCs w:val="28"/>
        </w:rPr>
        <w:t>Рабочее место контролера №2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210D7F">
        <w:rPr>
          <w:rFonts w:ascii="Times New Roman" w:hAnsi="Times New Roman" w:cs="Times New Roman"/>
          <w:sz w:val="28"/>
          <w:szCs w:val="28"/>
        </w:rPr>
        <w:t>Новоберезанский</w:t>
      </w:r>
      <w:proofErr w:type="spellEnd"/>
      <w:r w:rsidRPr="00210D7F">
        <w:rPr>
          <w:rFonts w:ascii="Times New Roman" w:hAnsi="Times New Roman" w:cs="Times New Roman"/>
          <w:sz w:val="28"/>
          <w:szCs w:val="28"/>
        </w:rPr>
        <w:t>, ул. Мира, 2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ПН-ЧТ 08.00-16.00, ПТ 08.00-15.00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перерыв 12.00-12.48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ЮЛ 8 (989) 198-09-39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ФЛ 8 (988) 353-20-50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Вывоз отходов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8 (918) 396-13-31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0D7F">
        <w:rPr>
          <w:rFonts w:ascii="Times New Roman" w:hAnsi="Times New Roman" w:cs="Times New Roman"/>
          <w:color w:val="FF0000"/>
          <w:sz w:val="28"/>
          <w:szCs w:val="28"/>
        </w:rPr>
        <w:t>Рабочее место контролера №3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ст. Сергиевская, ул. Айвазяна, 48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ПН-ЧТ 08.00-16.00, ПТ 08.00-15.00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перерыв 12.00-12.48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ЮЛ 8 (989) 198-09-39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ФЛ 8 (988) 353-20-50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Вывоз отходов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8 (918) 396-13-31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0D7F">
        <w:rPr>
          <w:rFonts w:ascii="Times New Roman" w:hAnsi="Times New Roman" w:cs="Times New Roman"/>
          <w:color w:val="FF0000"/>
          <w:sz w:val="28"/>
          <w:szCs w:val="28"/>
        </w:rPr>
        <w:t>Рабочее место контролера №4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х. Бабиче-Кореновский, ул. Мира, 97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D7F">
        <w:rPr>
          <w:rFonts w:ascii="Times New Roman" w:hAnsi="Times New Roman" w:cs="Times New Roman"/>
          <w:sz w:val="28"/>
          <w:szCs w:val="28"/>
        </w:rPr>
        <w:lastRenderedPageBreak/>
        <w:t>ПН</w:t>
      </w:r>
      <w:proofErr w:type="gramEnd"/>
      <w:r w:rsidRPr="00210D7F">
        <w:rPr>
          <w:rFonts w:ascii="Times New Roman" w:hAnsi="Times New Roman" w:cs="Times New Roman"/>
          <w:sz w:val="28"/>
          <w:szCs w:val="28"/>
        </w:rPr>
        <w:t>, ВТ, СР, ПТ 08.30-12.00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ЮЛ 8 (989) 198-09-39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ФЛ 8 (988) 353-20-50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Вывоз отходов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8 (918) 396-13-31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0D7F">
        <w:rPr>
          <w:rFonts w:ascii="Times New Roman" w:hAnsi="Times New Roman" w:cs="Times New Roman"/>
          <w:color w:val="FF0000"/>
          <w:sz w:val="28"/>
          <w:szCs w:val="28"/>
        </w:rPr>
        <w:t>Рабочее место контролера №5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х. Пролетарский, ул. Юбилейная, 7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ЧТ 08.30-12.00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ЮЛ 8 (989) 198-09-39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ФЛ 8 (988) 353-20-50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Вывоз отходов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8 (918) 396-13-31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0D7F">
        <w:rPr>
          <w:rFonts w:ascii="Times New Roman" w:hAnsi="Times New Roman" w:cs="Times New Roman"/>
          <w:color w:val="FF0000"/>
          <w:sz w:val="28"/>
          <w:szCs w:val="28"/>
        </w:rPr>
        <w:t>Рабочее место контролера №6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10D7F">
        <w:rPr>
          <w:rFonts w:ascii="Times New Roman" w:hAnsi="Times New Roman" w:cs="Times New Roman"/>
          <w:sz w:val="28"/>
          <w:szCs w:val="28"/>
        </w:rPr>
        <w:t>Братковское</w:t>
      </w:r>
      <w:proofErr w:type="spellEnd"/>
      <w:r w:rsidRPr="00210D7F">
        <w:rPr>
          <w:rFonts w:ascii="Times New Roman" w:hAnsi="Times New Roman" w:cs="Times New Roman"/>
          <w:sz w:val="28"/>
          <w:szCs w:val="28"/>
        </w:rPr>
        <w:t>, ул. Центральная, 82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D7F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210D7F">
        <w:rPr>
          <w:rFonts w:ascii="Times New Roman" w:hAnsi="Times New Roman" w:cs="Times New Roman"/>
          <w:sz w:val="28"/>
          <w:szCs w:val="28"/>
        </w:rPr>
        <w:t>, ВТ, ПТ 08.00-11.30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ЮЛ 8 (989) 198-09-39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ФЛ 8 (988) 353-20-50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Вывоз отходов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8 (918) 396-13-31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0D7F">
        <w:rPr>
          <w:rFonts w:ascii="Times New Roman" w:hAnsi="Times New Roman" w:cs="Times New Roman"/>
          <w:color w:val="FF0000"/>
          <w:sz w:val="28"/>
          <w:szCs w:val="28"/>
        </w:rPr>
        <w:t>Рабочее место контролера №7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 xml:space="preserve">х. Журавский, ул. </w:t>
      </w:r>
      <w:proofErr w:type="gramStart"/>
      <w:r w:rsidRPr="00210D7F">
        <w:rPr>
          <w:rFonts w:ascii="Times New Roman" w:hAnsi="Times New Roman" w:cs="Times New Roman"/>
          <w:sz w:val="28"/>
          <w:szCs w:val="28"/>
        </w:rPr>
        <w:t>Южная</w:t>
      </w:r>
      <w:proofErr w:type="gramEnd"/>
      <w:r w:rsidRPr="00210D7F">
        <w:rPr>
          <w:rFonts w:ascii="Times New Roman" w:hAnsi="Times New Roman" w:cs="Times New Roman"/>
          <w:sz w:val="28"/>
          <w:szCs w:val="28"/>
        </w:rPr>
        <w:t>, 65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D7F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210D7F">
        <w:rPr>
          <w:rFonts w:ascii="Times New Roman" w:hAnsi="Times New Roman" w:cs="Times New Roman"/>
          <w:sz w:val="28"/>
          <w:szCs w:val="28"/>
        </w:rPr>
        <w:t>, ЧТ 09.30-13.00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ЮЛ 8 (989) 198-09-39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ФЛ 8 (988) 353-20-50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Вывоз отходов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lastRenderedPageBreak/>
        <w:t>8 (918) 396-13-31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0D7F">
        <w:rPr>
          <w:rFonts w:ascii="Times New Roman" w:hAnsi="Times New Roman" w:cs="Times New Roman"/>
          <w:color w:val="FF0000"/>
          <w:sz w:val="28"/>
          <w:szCs w:val="28"/>
        </w:rPr>
        <w:t>Рабочее место контролера №8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ст. Журавская, ул. Красная, 19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ПН-ПТ 08.00-11.30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ЮЛ 8 (989) 198-09-39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ФЛ 8 (988) 353-20-50</w:t>
      </w:r>
    </w:p>
    <w:p w:rsidR="00210D7F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Вывоз отходов</w:t>
      </w:r>
    </w:p>
    <w:p w:rsidR="0070269D" w:rsidRPr="00210D7F" w:rsidRDefault="00210D7F" w:rsidP="00210D7F">
      <w:pPr>
        <w:jc w:val="both"/>
        <w:rPr>
          <w:rFonts w:ascii="Times New Roman" w:hAnsi="Times New Roman" w:cs="Times New Roman"/>
          <w:sz w:val="28"/>
          <w:szCs w:val="28"/>
        </w:rPr>
      </w:pPr>
      <w:r w:rsidRPr="00210D7F">
        <w:rPr>
          <w:rFonts w:ascii="Times New Roman" w:hAnsi="Times New Roman" w:cs="Times New Roman"/>
          <w:sz w:val="28"/>
          <w:szCs w:val="28"/>
        </w:rPr>
        <w:t>8 (918) 396-13-31</w:t>
      </w:r>
    </w:p>
    <w:sectPr w:rsidR="0070269D" w:rsidRPr="0021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BA"/>
    <w:rsid w:val="00210D7F"/>
    <w:rsid w:val="0070269D"/>
    <w:rsid w:val="00A2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1176</Words>
  <Characters>6705</Characters>
  <Application>Microsoft Office Word</Application>
  <DocSecurity>0</DocSecurity>
  <Lines>55</Lines>
  <Paragraphs>15</Paragraphs>
  <ScaleCrop>false</ScaleCrop>
  <Company/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2024-03-22T10:19:00Z</dcterms:created>
  <dcterms:modified xsi:type="dcterms:W3CDTF">2024-03-22T10:24:00Z</dcterms:modified>
</cp:coreProperties>
</file>