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BC7" w:rsidRPr="001F5756" w:rsidRDefault="00800BC7" w:rsidP="001F5756">
      <w:pPr>
        <w:jc w:val="both"/>
        <w:rPr>
          <w:rFonts w:ascii="Times New Roman" w:hAnsi="Times New Roman" w:cs="Times New Roman"/>
          <w:b/>
          <w:sz w:val="28"/>
          <w:szCs w:val="28"/>
        </w:rPr>
      </w:pPr>
      <w:r w:rsidRPr="001F5756">
        <w:rPr>
          <w:rFonts w:ascii="Times New Roman" w:hAnsi="Times New Roman" w:cs="Times New Roman"/>
          <w:b/>
          <w:sz w:val="28"/>
          <w:szCs w:val="28"/>
        </w:rPr>
        <w:t>Может ли сотрудник избежать повестки</w:t>
      </w:r>
      <w:r w:rsidR="001F5756">
        <w:rPr>
          <w:rFonts w:ascii="Times New Roman" w:hAnsi="Times New Roman" w:cs="Times New Roman"/>
          <w:b/>
          <w:sz w:val="28"/>
          <w:szCs w:val="28"/>
        </w:rPr>
        <w:t>?</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На военную службу в рамках частичной мобилизации не будут привлекать граждан, у которых есть отсрочка и бронь.</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Минобороны уточнило, что для обеспечения работы отдельных высокотехнологических отраслей, а также финансовой системы России, не будут призывать на военную службу при частичной мобилизации граждан с высшим образованием по соответствующим специальностям и направлениям подготовки, которые работают полный рабочий день:</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в аккредитованных организациях в сфере информационных технологий и задействованных в разработке, развитии, внедрении, сопровождении и эксплуатации решений в области IT, а также в обеспечении функционирования информационной инфраструктуры;</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в организациях российских операторов связи и задействованных в обеспечении устойчивости, безопасности и целостности функционирования отдельных сооружений связи, включая центры обработки данных, а также средств связи и линий связи сети связи общего пользования;</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в системообразующих организациях в сфере информации и связи, а также их взаимозависимых лицах, которые являются учредителем или редакцией, издателем зарегистрированного СМИ или вещателем телеканала, радиоканала и задействованы в производстве или распространении продукции СМИ;</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в организациях, обеспечивающих стабильность национальной платежной системы и инфраструктуры финансового рынка, управление банковской ликвидностью, наличное денежное обращение.</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Чтобы освободить сотрудников таких организаций от призыва на службу по мобилизации, руководители организаций должны будут предоставить списки сотрудников по установленной форме в Генеральный штаб ВС РФ. В списке перечислите Ф. И. О. и должности сотрудников, которые имеют право на отсрочку.</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 xml:space="preserve">Список аккредитованных ИТ-компаний можно посмотреть на официальном сайте </w:t>
      </w:r>
      <w:proofErr w:type="spellStart"/>
      <w:r w:rsidRPr="001F5756">
        <w:rPr>
          <w:rFonts w:ascii="Times New Roman" w:hAnsi="Times New Roman" w:cs="Times New Roman"/>
          <w:sz w:val="28"/>
          <w:szCs w:val="28"/>
        </w:rPr>
        <w:t>Минцифры</w:t>
      </w:r>
      <w:proofErr w:type="spellEnd"/>
      <w:r w:rsidRPr="001F5756">
        <w:rPr>
          <w:rFonts w:ascii="Times New Roman" w:hAnsi="Times New Roman" w:cs="Times New Roman"/>
          <w:sz w:val="28"/>
          <w:szCs w:val="28"/>
        </w:rPr>
        <w:t xml:space="preserve">. Список специальностей высшего образования, по которым можно получить отсрочку, опубликован в приказе приказом </w:t>
      </w:r>
      <w:proofErr w:type="spellStart"/>
      <w:r w:rsidRPr="001F5756">
        <w:rPr>
          <w:rFonts w:ascii="Times New Roman" w:hAnsi="Times New Roman" w:cs="Times New Roman"/>
          <w:sz w:val="28"/>
          <w:szCs w:val="28"/>
        </w:rPr>
        <w:t>Минцифры</w:t>
      </w:r>
      <w:proofErr w:type="spellEnd"/>
      <w:r w:rsidRPr="001F5756">
        <w:rPr>
          <w:rFonts w:ascii="Times New Roman" w:hAnsi="Times New Roman" w:cs="Times New Roman"/>
          <w:sz w:val="28"/>
          <w:szCs w:val="28"/>
        </w:rPr>
        <w:t xml:space="preserve"> от 26.09.2022 № 712.</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 xml:space="preserve">Сотрудник, который претендует на отсрочку от мобилизации, должен самостоятельно заполнить и направить заявление через </w:t>
      </w:r>
      <w:proofErr w:type="spellStart"/>
      <w:r w:rsidRPr="001F5756">
        <w:rPr>
          <w:rFonts w:ascii="Times New Roman" w:hAnsi="Times New Roman" w:cs="Times New Roman"/>
          <w:sz w:val="28"/>
          <w:szCs w:val="28"/>
        </w:rPr>
        <w:t>Госуслуги</w:t>
      </w:r>
      <w:proofErr w:type="spellEnd"/>
      <w:r w:rsidRPr="001F5756">
        <w:rPr>
          <w:rFonts w:ascii="Times New Roman" w:hAnsi="Times New Roman" w:cs="Times New Roman"/>
          <w:sz w:val="28"/>
          <w:szCs w:val="28"/>
        </w:rPr>
        <w:t xml:space="preserve">. Смотрите инструкцию от </w:t>
      </w:r>
      <w:proofErr w:type="spellStart"/>
      <w:r w:rsidRPr="001F5756">
        <w:rPr>
          <w:rFonts w:ascii="Times New Roman" w:hAnsi="Times New Roman" w:cs="Times New Roman"/>
          <w:sz w:val="28"/>
          <w:szCs w:val="28"/>
        </w:rPr>
        <w:t>Минцифры</w:t>
      </w:r>
      <w:proofErr w:type="spellEnd"/>
      <w:r w:rsidRPr="001F5756">
        <w:rPr>
          <w:rFonts w:ascii="Times New Roman" w:hAnsi="Times New Roman" w:cs="Times New Roman"/>
          <w:sz w:val="28"/>
          <w:szCs w:val="28"/>
        </w:rPr>
        <w:t>, как подать и заполнить заявление.</w:t>
      </w:r>
    </w:p>
    <w:p w:rsidR="00800BC7" w:rsidRPr="001F5756" w:rsidRDefault="00800BC7" w:rsidP="001F5756">
      <w:pPr>
        <w:jc w:val="both"/>
        <w:rPr>
          <w:rFonts w:ascii="Times New Roman" w:hAnsi="Times New Roman" w:cs="Times New Roman"/>
          <w:sz w:val="28"/>
          <w:szCs w:val="28"/>
        </w:rPr>
      </w:pP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lastRenderedPageBreak/>
        <w:t>Что делать, если сотрудник системообразующей организации уже получил повестку</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 xml:space="preserve"> Рекомендуем при личной явке в военкомат взять с собой:</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Оригинал или заверенную копию трудового договора с работодателем.</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Диплом о получении профессионального высшего образования.</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 xml:space="preserve">Оригинал подтверждения </w:t>
      </w:r>
      <w:proofErr w:type="spellStart"/>
      <w:r w:rsidRPr="001F5756">
        <w:rPr>
          <w:rFonts w:ascii="Times New Roman" w:hAnsi="Times New Roman" w:cs="Times New Roman"/>
          <w:sz w:val="28"/>
          <w:szCs w:val="28"/>
        </w:rPr>
        <w:t>Минцифры</w:t>
      </w:r>
      <w:proofErr w:type="spellEnd"/>
      <w:r w:rsidRPr="001F5756">
        <w:rPr>
          <w:rFonts w:ascii="Times New Roman" w:hAnsi="Times New Roman" w:cs="Times New Roman"/>
          <w:sz w:val="28"/>
          <w:szCs w:val="28"/>
        </w:rPr>
        <w:t xml:space="preserve"> о том, что организация является системообразующей в сфере информации и связи или ее взаимозависимым лицом, являющимся учредителем, и/или редакцией, и/или издателем средства массовой информации, и/или вещателем телеканала, радиоканала, или копию подтверждения, заверенную гендиректором или уполномоченным им лицом.</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Справку с места работы, подписанную гендиректором или уполномоченным им лицом, о том, что сотрудник задействован в обеспечении производства и распространения информационной продукции.</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Копию выписки из реестра зарегистрированных СМИ, заверенную гендиректором или уполномоченным им лицом, о регистрации СМИ, в обеспечении производства и/или распространения которого участвует сотрудник.</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Что будет, если не расписаться в повестке</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При мобилизации, как и при обычном призыве, гражданам должны вручать повестки лично в руки под подпись. Повестку обычно вручают по месту прописки/жительства или работы/учебы. Никаких альтернативных методов вручения пока законом не установлено: по закону прислать повестку через «</w:t>
      </w:r>
      <w:proofErr w:type="spellStart"/>
      <w:r w:rsidRPr="001F5756">
        <w:rPr>
          <w:rFonts w:ascii="Times New Roman" w:hAnsi="Times New Roman" w:cs="Times New Roman"/>
          <w:sz w:val="28"/>
          <w:szCs w:val="28"/>
        </w:rPr>
        <w:t>Госуслуги</w:t>
      </w:r>
      <w:proofErr w:type="spellEnd"/>
      <w:r w:rsidRPr="001F5756">
        <w:rPr>
          <w:rFonts w:ascii="Times New Roman" w:hAnsi="Times New Roman" w:cs="Times New Roman"/>
          <w:sz w:val="28"/>
          <w:szCs w:val="28"/>
        </w:rPr>
        <w:t>» вам не могут.</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Если в повестке расписались не вы, а кто-то из ваших родственников, эта подпись не будет действительна.</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Обязанность явиться в военный комиссариат наступает только тогда, когда вам вручили повестку и вы расписались за нее. Соответственно, пока это не произошло, ответственность за уклонение от призыва не наступает.</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Единственное исключение из правила — это запасники, имеющие мобилизационные предписания. Они обязаны прийти в комиссариат самостоятельно, без дополнительного вызова. Такие предписания в России начали рассылать еще весной. В основном их получают резервисты, которые подписали контракт о пребывании в резерве.</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Я расписался в повестке, какая будет ответственность, если не приду в военкомат</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 xml:space="preserve"> Повестки бывают двух видов:</w:t>
      </w:r>
    </w:p>
    <w:p w:rsidR="00800BC7" w:rsidRPr="001F5756" w:rsidRDefault="00800BC7" w:rsidP="001F5756">
      <w:pPr>
        <w:jc w:val="both"/>
        <w:rPr>
          <w:rFonts w:ascii="Times New Roman" w:hAnsi="Times New Roman" w:cs="Times New Roman"/>
          <w:sz w:val="28"/>
          <w:szCs w:val="28"/>
        </w:rPr>
      </w:pP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Для отправки в войска или к месту прохождения военной службы. В обычное время такие вручают призывникам. Если вы взяли ее и расписались, неявка по ней может рассматриваться как уголовное преступление (ст. 328 УК). Эта статья предусматривает максимальный срок наказания до двух лет лишения свободы.</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Для уточнения документов воинского учета, получения мобилизационного предписания или прохождения медицинского освидетельствования. Они встречаются чаще. Неявка по такой повестке — административное правонарушение (ст. 21.5 КоАП), наказание за которое не превышает 3000 руб. штрафа.</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Если вы расписались за повестку, существуют следующие варианты действий.</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Пропустить визит по уважительной причине. Согласно пункту 2 статьи 7 Закона № 53-ФЗ к уважительным причинам относятся:</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заболевание или увечье, связанные с утратой трудоспособности;</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 xml:space="preserve">тяжелое состояние здоровья отца, матери, жены, мужа, сына, дочери, родного брата, родной сестры, дедушки, бабушки или усыновителя </w:t>
      </w:r>
      <w:proofErr w:type="gramStart"/>
      <w:r w:rsidRPr="001F5756">
        <w:rPr>
          <w:rFonts w:ascii="Times New Roman" w:hAnsi="Times New Roman" w:cs="Times New Roman"/>
          <w:sz w:val="28"/>
          <w:szCs w:val="28"/>
        </w:rPr>
        <w:t>гражданина</w:t>
      </w:r>
      <w:proofErr w:type="gramEnd"/>
      <w:r w:rsidRPr="001F5756">
        <w:rPr>
          <w:rFonts w:ascii="Times New Roman" w:hAnsi="Times New Roman" w:cs="Times New Roman"/>
          <w:sz w:val="28"/>
          <w:szCs w:val="28"/>
        </w:rPr>
        <w:t xml:space="preserve"> или участие в похоронах указанных лиц;</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препятствие, возникшее в результате действия непреодолимой силы, или другое обстоятельство, не зависящее от воли гражданина (например, стихийное бедствие);</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иные причины, признанные уважительными призывной комиссией, комиссией по первоначальной постановке на воинский учет или судом.</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Уважительные обстоятельства надо обязательно подтвердить документами. Иначе они таковыми считаться не будут.</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Попробовать получить отсрочку. Претендовать на нее могут определенные категории граждан:</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признанные временно негодными к военной службе по состоянию здоровья (отсрочка до шести месяцев);</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занятые постоянным уходом за отцом, матерью, женой, мужем, родным братом, родной сестрой, дедушкой, бабушкой или усыновителем, нуждающимися по состоянию здоровья в постороннем постоянном уходе в соответствии с заключением федерального учреждения медико-социальной экспертизы либо являющимися инвалидами I группы (при отсутствии других родственников);</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lastRenderedPageBreak/>
        <w:t>опекуны или попечители несовершеннолетнего родного брата и (или) несовершеннолетней родной сестры при отсутствии других лиц, обязанных по закону содержать указанных граждан;</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имеющие на иждивении четырех и более детей в возрасте до 16 лет или отцы-одиночки, которые воспитывают одного ребенка и более в возрасте до 16 лет;</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имеющие жену, срок беременности которой составляет не менее 22 недель, и трех детей в возрасте до 16 лет на иждивении;</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мужчины, матери которых имеют четырех и более детей в возрасте до 8 лет и воспитывают их без мужа;</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члены Совета Федерации и депутаты Государственной думы.</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Если вы можете претендовать на отсрочку по одной из этих категорий, необходимо собрать все документы, подтверждающие ваш статус, и предоставить их призывной комиссии.</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Опротестовать результаты комиссии. Если вы не согласны с результатами призывной комиссии или медицинского освидетельствования, вы можете обратиться в суд.</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Чтобы опротестовать результаты, нужно подготовить административное исковое заявление, оплатить госпошлину в размере 300 руб. и подать документы в районный или городской суд по месту нахождения комиссии.</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ВНИМАНИЕ</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Решение мобилизационной комиссии не будет автоматически приостановлено на время разбирательства.</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Поэтому вместе с иском подайте ходатайство о принятии мер предварительной защиты (ст. 86 КАС). Одновременно в просительной части вашего искового заявления укажите: «На основании ч. 2 ст. 85 КАС РФ прошу приостановить действие оспариваемого решения ПК до вступления в законную силу решения суда».</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Изучить свои обстоятельства. С того момента, как вы получили военный билет, что-то в жизни могло измениться. Например, у вас могли начаться проблемы со здоровьем, которые делают вас негодным для прохождения военной службы. Посмотреть полный перечень заболеваний можно в части II приложения № 1 постановления Правительства от 04.07.2013 № 565 «Об утверждении Положения о военно-врачебной экспертизе».</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 xml:space="preserve">Особой ответственности для бизнеса за сотрудника-уклониста не предусмотрено, но важно помнить, что избегающих службы в армии чаще </w:t>
      </w:r>
      <w:r w:rsidRPr="001F5756">
        <w:rPr>
          <w:rFonts w:ascii="Times New Roman" w:hAnsi="Times New Roman" w:cs="Times New Roman"/>
          <w:sz w:val="28"/>
          <w:szCs w:val="28"/>
        </w:rPr>
        <w:lastRenderedPageBreak/>
        <w:t>всего ищет полиция. Вполне вероятно, что в первую очередь она придет на место работы.</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ВНИМАНИЕ</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24 сентября вступили в силу поправки в Уголовный кодекс, которые ужесточают ответственность за преступления, совершенные в периоды мобилизации и военного положения</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Увеличены сроки за дезертирство, отказ от участия в боевых действиях, добровольную сдачу в плен.</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Эти изменения распространяются только на граждан, которые проходят военную службу. Так, если вы получили повестку, но не ходили в военкомат, ответственность по ним не наступает. Если, например, гражданин пришел в военкомат и получил предписание явиться на сборы, но так на них и не приехал, это уже может привести к ответственности.</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Наказание за самовольное оставление части в период мобилизации и военного положения (ст. 337 УК) будет составлять:</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 до 5 лет лишения свободы, если гражданин отсутствует от 2 до 10 суток;</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 до 7 лет лишения свободы, если человека нет от 10 дней до 1 месяца;</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 от 5 до 10 лет лишения свободы, если военнослужащий отсутствует дольше месяца.</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Если сотрудник находится не в России или не по месту жительства</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Согласно обычной процедуре перед отъездом из России на срок более чем шесть месяцев военнообязанный должен сняться с воинского учета. Если вы сделали это, никакой ответственности не последует. Снявшиеся с учета не подлежат призыву – до момента возвращения в Россию.</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Если вы не оповестили органы учета о смене места жительства, вас также ждет штраф от 500 до 3000 руб. (ст. 21.5 КоАП). Важно то, что протокол об административном правонарушении обычно составляют полицейские. Они не имеют права насильно доставить вас в военкомат, но могут вручить направление для постановки на воинский учет по месту жительства или месту пребывания (п. 3 ст. 4 Федерального закона «О воинской обязанности и военной службе»).</w:t>
      </w:r>
    </w:p>
    <w:p w:rsidR="00800BC7" w:rsidRPr="001F5756" w:rsidRDefault="00800BC7" w:rsidP="001F5756">
      <w:pPr>
        <w:jc w:val="both"/>
        <w:rPr>
          <w:rFonts w:ascii="Times New Roman" w:hAnsi="Times New Roman" w:cs="Times New Roman"/>
          <w:sz w:val="28"/>
          <w:szCs w:val="28"/>
        </w:rPr>
      </w:pPr>
      <w:r w:rsidRPr="001F5756">
        <w:rPr>
          <w:rFonts w:ascii="Times New Roman" w:hAnsi="Times New Roman" w:cs="Times New Roman"/>
          <w:sz w:val="28"/>
          <w:szCs w:val="28"/>
        </w:rPr>
        <w:t xml:space="preserve">«Ответы на частые вопросы про мобилизацию сотрудника». </w:t>
      </w:r>
      <w:bookmarkStart w:id="0" w:name="_GoBack"/>
      <w:bookmarkEnd w:id="0"/>
    </w:p>
    <w:sectPr w:rsidR="00800BC7" w:rsidRPr="001F5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C0"/>
    <w:rsid w:val="0005625E"/>
    <w:rsid w:val="001F5756"/>
    <w:rsid w:val="00256E58"/>
    <w:rsid w:val="005437C0"/>
    <w:rsid w:val="00800BC7"/>
    <w:rsid w:val="00FD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F9C4E-E715-4032-AFDE-8010668E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1499</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Ермишкин</dc:creator>
  <cp:keywords/>
  <dc:description/>
  <cp:lastModifiedBy>Долженко Марина Александровна</cp:lastModifiedBy>
  <cp:revision>3</cp:revision>
  <dcterms:created xsi:type="dcterms:W3CDTF">2022-09-29T14:18:00Z</dcterms:created>
  <dcterms:modified xsi:type="dcterms:W3CDTF">2022-10-03T11:57:00Z</dcterms:modified>
</cp:coreProperties>
</file>