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942A" w14:textId="77777777" w:rsidR="00F96925" w:rsidRDefault="00F96925" w:rsidP="00F9692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B209B">
        <w:rPr>
          <w:b/>
          <w:szCs w:val="28"/>
        </w:rPr>
        <w:t>Прокурором</w:t>
      </w:r>
      <w:r>
        <w:rPr>
          <w:b/>
          <w:szCs w:val="28"/>
        </w:rPr>
        <w:t xml:space="preserve"> Кореновского района проведен выездной личный прием </w:t>
      </w:r>
      <w:r w:rsidR="00BB209B">
        <w:rPr>
          <w:b/>
          <w:szCs w:val="28"/>
        </w:rPr>
        <w:t>граждан в отдаленном поселении</w:t>
      </w:r>
      <w:r>
        <w:rPr>
          <w:b/>
          <w:szCs w:val="28"/>
        </w:rPr>
        <w:t>»</w:t>
      </w:r>
    </w:p>
    <w:p w14:paraId="2B96E594" w14:textId="77777777" w:rsidR="00F96925" w:rsidRDefault="00F96925" w:rsidP="00F96925">
      <w:pPr>
        <w:spacing w:line="240" w:lineRule="exact"/>
        <w:jc w:val="center"/>
        <w:rPr>
          <w:b/>
          <w:szCs w:val="28"/>
        </w:rPr>
      </w:pPr>
    </w:p>
    <w:p w14:paraId="56F21BD5" w14:textId="77777777" w:rsidR="00F96925" w:rsidRDefault="00BB209B" w:rsidP="00F9692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Сегодня, 6 октября прокурором Кореновского района Русланом Романовым проведен выездной личный прием жителей Пролетарского</w:t>
      </w:r>
      <w:r w:rsidR="00332D34">
        <w:rPr>
          <w:szCs w:val="28"/>
        </w:rPr>
        <w:t xml:space="preserve"> сельского поселения</w:t>
      </w:r>
      <w:r>
        <w:rPr>
          <w:szCs w:val="28"/>
        </w:rPr>
        <w:t xml:space="preserve"> Кореновского района</w:t>
      </w:r>
      <w:r w:rsidR="00F96925">
        <w:rPr>
          <w:szCs w:val="28"/>
        </w:rPr>
        <w:t>.</w:t>
      </w:r>
    </w:p>
    <w:p w14:paraId="212295A5" w14:textId="77777777" w:rsidR="00F96925" w:rsidRDefault="00F96925" w:rsidP="00F9692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Вопросы, с которыми обратились граждане в ходе личного приема</w:t>
      </w:r>
      <w:r w:rsidR="00332D34">
        <w:rPr>
          <w:szCs w:val="28"/>
        </w:rPr>
        <w:t>,</w:t>
      </w:r>
      <w:r>
        <w:rPr>
          <w:szCs w:val="28"/>
        </w:rPr>
        <w:t xml:space="preserve"> касались благоустройства территорий, содержания дорожной сети,</w:t>
      </w:r>
      <w:r w:rsidR="00BB209B">
        <w:rPr>
          <w:szCs w:val="28"/>
        </w:rPr>
        <w:t xml:space="preserve"> безопасности дорожного движения,</w:t>
      </w:r>
      <w:r>
        <w:rPr>
          <w:szCs w:val="28"/>
        </w:rPr>
        <w:t xml:space="preserve"> соблюдения законодательства </w:t>
      </w:r>
      <w:r w:rsidR="00BB209B">
        <w:rPr>
          <w:szCs w:val="28"/>
        </w:rPr>
        <w:t>об исполнительном производстве</w:t>
      </w:r>
      <w:r>
        <w:rPr>
          <w:szCs w:val="28"/>
        </w:rPr>
        <w:t xml:space="preserve">. </w:t>
      </w:r>
    </w:p>
    <w:p w14:paraId="46D3978F" w14:textId="77777777" w:rsidR="00F96925" w:rsidRDefault="00F96925" w:rsidP="00F9692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По всем поступившим обращениям организованы проверочные мероприятия, результаты рассмотрения которых поставлены на контроль.</w:t>
      </w:r>
    </w:p>
    <w:p w14:paraId="3E6A20C4" w14:textId="77777777" w:rsidR="00F96925" w:rsidRDefault="00BB209B" w:rsidP="00F9692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Выездные</w:t>
      </w:r>
      <w:r w:rsidR="00F96925">
        <w:rPr>
          <w:szCs w:val="28"/>
        </w:rPr>
        <w:t xml:space="preserve"> приемы граждан руководством прокуратуры района проводятся на постоянной основе.</w:t>
      </w:r>
    </w:p>
    <w:p w14:paraId="0877D48D" w14:textId="77777777" w:rsidR="009A1B11" w:rsidRDefault="009A1B11" w:rsidP="0083532E">
      <w:pPr>
        <w:pStyle w:val="Style5"/>
        <w:tabs>
          <w:tab w:val="left" w:pos="684"/>
        </w:tabs>
        <w:spacing w:line="300" w:lineRule="exact"/>
        <w:ind w:firstLine="0"/>
        <w:jc w:val="both"/>
        <w:rPr>
          <w:sz w:val="28"/>
          <w:szCs w:val="28"/>
        </w:rPr>
      </w:pPr>
    </w:p>
    <w:p w14:paraId="7821D46D" w14:textId="77777777" w:rsidR="00936C2A" w:rsidRPr="0083532E" w:rsidRDefault="00936C2A" w:rsidP="0083532E">
      <w:pPr>
        <w:pStyle w:val="Style5"/>
        <w:tabs>
          <w:tab w:val="left" w:pos="684"/>
        </w:tabs>
        <w:spacing w:line="300" w:lineRule="exact"/>
        <w:ind w:firstLine="0"/>
        <w:jc w:val="both"/>
        <w:rPr>
          <w:sz w:val="28"/>
          <w:szCs w:val="28"/>
        </w:rPr>
      </w:pPr>
    </w:p>
    <w:sectPr w:rsidR="00936C2A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294F" w14:textId="77777777" w:rsidR="00D5522B" w:rsidRDefault="00D5522B" w:rsidP="00112FD6">
      <w:r>
        <w:separator/>
      </w:r>
    </w:p>
  </w:endnote>
  <w:endnote w:type="continuationSeparator" w:id="0">
    <w:p w14:paraId="04AB50EB" w14:textId="77777777" w:rsidR="00D5522B" w:rsidRDefault="00D5522B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328D3598" w14:textId="77777777" w:rsidTr="00EE2F9A">
      <w:trPr>
        <w:cantSplit/>
        <w:trHeight w:val="511"/>
      </w:trPr>
      <w:tc>
        <w:tcPr>
          <w:tcW w:w="3643" w:type="dxa"/>
        </w:tcPr>
        <w:p w14:paraId="39ABF9AB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1595E55F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E4DD804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0B1C" w14:textId="77777777" w:rsidR="00D5522B" w:rsidRDefault="00D5522B" w:rsidP="00112FD6">
      <w:r>
        <w:separator/>
      </w:r>
    </w:p>
  </w:footnote>
  <w:footnote w:type="continuationSeparator" w:id="0">
    <w:p w14:paraId="456CCDC7" w14:textId="77777777" w:rsidR="00D5522B" w:rsidRDefault="00D5522B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0ED5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17AA8"/>
    <w:rsid w:val="00332A55"/>
    <w:rsid w:val="00332D34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D6399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B209B"/>
    <w:rsid w:val="00BC3672"/>
    <w:rsid w:val="00BC396A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5522B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2A80"/>
  <w15:docId w15:val="{E9E06361-15FC-41C9-A0C1-64F027E0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4A866-05E7-4840-BE2F-C54F59806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5</cp:revision>
  <cp:lastPrinted>2023-10-06T07:55:00Z</cp:lastPrinted>
  <dcterms:created xsi:type="dcterms:W3CDTF">2023-10-06T07:57:00Z</dcterms:created>
  <dcterms:modified xsi:type="dcterms:W3CDTF">2024-01-09T15:39:00Z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